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79" w:rsidRDefault="00EE04FA" w:rsidP="00EE04FA">
      <w:pPr>
        <w:jc w:val="center"/>
        <w:rPr>
          <w:b/>
          <w:sz w:val="36"/>
        </w:rPr>
      </w:pPr>
      <w:r w:rsidRPr="00EE04FA">
        <w:rPr>
          <w:b/>
          <w:sz w:val="36"/>
        </w:rPr>
        <w:t>SERVICIOS QUE PRESTA LA DIRECCIÓN GENERAL DE DESARROLLO ECONÓMICO</w:t>
      </w:r>
    </w:p>
    <w:p w:rsidR="00EE04FA" w:rsidRPr="00EE04FA" w:rsidRDefault="00EE04FA" w:rsidP="00EE04FA">
      <w:pPr>
        <w:jc w:val="both"/>
        <w:rPr>
          <w:sz w:val="32"/>
        </w:rPr>
      </w:pPr>
      <w:r w:rsidRPr="00EE04FA">
        <w:rPr>
          <w:sz w:val="32"/>
        </w:rPr>
        <w:t>La Dirección General de Desarrollo Económico de acuerdo a la Ley de Gobierno Municipal prestará servicios a la  población de los diferentes sectores productivos en el municipio tales como:</w:t>
      </w:r>
    </w:p>
    <w:p w:rsidR="00EE04FA" w:rsidRPr="00EE04FA" w:rsidRDefault="00EE04FA" w:rsidP="00EE04FA">
      <w:pPr>
        <w:pStyle w:val="Prrafodelista"/>
        <w:ind w:left="1440"/>
        <w:jc w:val="both"/>
        <w:rPr>
          <w:sz w:val="32"/>
        </w:rPr>
      </w:pPr>
    </w:p>
    <w:p w:rsidR="00EE04FA" w:rsidRPr="00EE04FA" w:rsidRDefault="00EE04FA" w:rsidP="00EE04FA">
      <w:pPr>
        <w:pStyle w:val="Prrafodelista"/>
        <w:numPr>
          <w:ilvl w:val="0"/>
          <w:numId w:val="1"/>
        </w:numPr>
        <w:jc w:val="both"/>
        <w:rPr>
          <w:sz w:val="36"/>
        </w:rPr>
      </w:pPr>
      <w:r w:rsidRPr="00EE04FA">
        <w:rPr>
          <w:sz w:val="36"/>
        </w:rPr>
        <w:t>TURISMO:</w:t>
      </w:r>
    </w:p>
    <w:p w:rsidR="00EE04FA" w:rsidRPr="00EE04FA" w:rsidRDefault="00EE04FA" w:rsidP="00EE04FA">
      <w:pPr>
        <w:pStyle w:val="Prrafodelista"/>
        <w:numPr>
          <w:ilvl w:val="0"/>
          <w:numId w:val="3"/>
        </w:numPr>
        <w:jc w:val="both"/>
        <w:rPr>
          <w:sz w:val="32"/>
        </w:rPr>
      </w:pPr>
      <w:r>
        <w:rPr>
          <w:sz w:val="28"/>
        </w:rPr>
        <w:t>Asesoría a grupos de turistas para dar a conocer los destinos y rutas turísticas del municipio.</w:t>
      </w:r>
    </w:p>
    <w:p w:rsidR="00EE04FA" w:rsidRPr="00EE04FA" w:rsidRDefault="00EE04FA" w:rsidP="00EE04FA">
      <w:pPr>
        <w:pStyle w:val="Prrafodelista"/>
        <w:numPr>
          <w:ilvl w:val="0"/>
          <w:numId w:val="3"/>
        </w:numPr>
        <w:jc w:val="both"/>
        <w:rPr>
          <w:sz w:val="32"/>
        </w:rPr>
      </w:pPr>
      <w:r>
        <w:rPr>
          <w:sz w:val="28"/>
        </w:rPr>
        <w:t>Dar información al público en general sobre los puntos turísticos del municipio.</w:t>
      </w:r>
    </w:p>
    <w:p w:rsidR="00EE04FA" w:rsidRPr="00EE04FA" w:rsidRDefault="00EE04FA" w:rsidP="00EE04FA">
      <w:pPr>
        <w:pStyle w:val="Prrafodelista"/>
        <w:numPr>
          <w:ilvl w:val="0"/>
          <w:numId w:val="3"/>
        </w:numPr>
        <w:jc w:val="both"/>
        <w:rPr>
          <w:sz w:val="32"/>
        </w:rPr>
      </w:pPr>
      <w:r>
        <w:rPr>
          <w:sz w:val="28"/>
        </w:rPr>
        <w:t>Dar atención a prestadores de servicios turísticos tales como: hoteleros y restauranteros.</w:t>
      </w:r>
    </w:p>
    <w:p w:rsidR="00E347ED" w:rsidRDefault="00E347ED" w:rsidP="00E347ED">
      <w:pPr>
        <w:pStyle w:val="Prrafodelista"/>
        <w:jc w:val="both"/>
        <w:rPr>
          <w:sz w:val="36"/>
        </w:rPr>
      </w:pPr>
    </w:p>
    <w:p w:rsidR="00EE04FA" w:rsidRDefault="00EE04FA" w:rsidP="00EE04FA">
      <w:pPr>
        <w:pStyle w:val="Prrafodelista"/>
        <w:numPr>
          <w:ilvl w:val="0"/>
          <w:numId w:val="1"/>
        </w:numPr>
        <w:jc w:val="both"/>
        <w:rPr>
          <w:sz w:val="36"/>
        </w:rPr>
      </w:pPr>
      <w:r w:rsidRPr="00EE04FA">
        <w:rPr>
          <w:sz w:val="36"/>
        </w:rPr>
        <w:t>DESARROLLO RURAL SUSTENTABLE:</w:t>
      </w:r>
    </w:p>
    <w:p w:rsidR="00EE04FA" w:rsidRDefault="004560CC" w:rsidP="00EE04FA">
      <w:pPr>
        <w:pStyle w:val="Prrafodelista"/>
        <w:numPr>
          <w:ilvl w:val="0"/>
          <w:numId w:val="4"/>
        </w:numPr>
        <w:jc w:val="both"/>
        <w:rPr>
          <w:sz w:val="32"/>
        </w:rPr>
      </w:pPr>
      <w:r w:rsidRPr="004560CC">
        <w:rPr>
          <w:sz w:val="32"/>
        </w:rPr>
        <w:t>SUB DIRECCIÓN DE AGRICULTURA</w:t>
      </w:r>
    </w:p>
    <w:p w:rsidR="004560CC" w:rsidRPr="004560CC" w:rsidRDefault="004560CC" w:rsidP="004560CC">
      <w:pPr>
        <w:pStyle w:val="Prrafodelista"/>
        <w:numPr>
          <w:ilvl w:val="0"/>
          <w:numId w:val="5"/>
        </w:numPr>
        <w:jc w:val="both"/>
        <w:rPr>
          <w:sz w:val="32"/>
        </w:rPr>
      </w:pPr>
      <w:r>
        <w:rPr>
          <w:sz w:val="28"/>
        </w:rPr>
        <w:t>Dar atención a productores, informando a cerca de las convocatorias que emitan tanto el gobierno estatal como federal para dar apoyo al fortalecimiento de su actividad.</w:t>
      </w:r>
    </w:p>
    <w:p w:rsidR="004560CC" w:rsidRPr="004560CC" w:rsidRDefault="004560CC" w:rsidP="004560CC">
      <w:pPr>
        <w:pStyle w:val="Prrafodelista"/>
        <w:numPr>
          <w:ilvl w:val="0"/>
          <w:numId w:val="5"/>
        </w:numPr>
        <w:jc w:val="both"/>
        <w:rPr>
          <w:sz w:val="32"/>
        </w:rPr>
      </w:pPr>
      <w:r>
        <w:rPr>
          <w:sz w:val="28"/>
        </w:rPr>
        <w:t>Sellar cartas de residencia a productores para la realización de trámites de apoyo ante dependencias federales.</w:t>
      </w:r>
    </w:p>
    <w:p w:rsidR="004560CC" w:rsidRPr="004560CC" w:rsidRDefault="004560CC" w:rsidP="004560CC">
      <w:pPr>
        <w:pStyle w:val="Prrafodelista"/>
        <w:numPr>
          <w:ilvl w:val="0"/>
          <w:numId w:val="5"/>
        </w:numPr>
        <w:jc w:val="both"/>
        <w:rPr>
          <w:sz w:val="32"/>
        </w:rPr>
      </w:pPr>
      <w:r>
        <w:rPr>
          <w:sz w:val="28"/>
        </w:rPr>
        <w:t>Dar información si así se requiere acerca del uso de agroquímicos y sus derivados. (escuelas)</w:t>
      </w:r>
    </w:p>
    <w:p w:rsidR="004560CC" w:rsidRPr="004560CC" w:rsidRDefault="004560CC" w:rsidP="004560CC">
      <w:pPr>
        <w:pStyle w:val="Prrafodelista"/>
        <w:ind w:left="2160"/>
        <w:jc w:val="both"/>
        <w:rPr>
          <w:sz w:val="32"/>
        </w:rPr>
      </w:pPr>
    </w:p>
    <w:p w:rsidR="004560CC" w:rsidRDefault="004560CC" w:rsidP="004560CC">
      <w:pPr>
        <w:pStyle w:val="Prrafodelista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GANADERIA</w:t>
      </w:r>
    </w:p>
    <w:p w:rsidR="004560CC" w:rsidRPr="004560CC" w:rsidRDefault="004560CC" w:rsidP="004560CC">
      <w:pPr>
        <w:pStyle w:val="Prrafodelista"/>
        <w:numPr>
          <w:ilvl w:val="0"/>
          <w:numId w:val="8"/>
        </w:numPr>
        <w:jc w:val="both"/>
        <w:rPr>
          <w:sz w:val="32"/>
        </w:rPr>
      </w:pPr>
      <w:r>
        <w:rPr>
          <w:sz w:val="28"/>
        </w:rPr>
        <w:t>Dar atención a productores, informando a cerca de las convocatorias que emitan tanto el gobierno estatal como federal para dar apoyo al fortalecimiento de su actividad.</w:t>
      </w:r>
    </w:p>
    <w:p w:rsidR="004560CC" w:rsidRDefault="004560CC" w:rsidP="004560CC">
      <w:pPr>
        <w:pStyle w:val="Prrafodelista"/>
        <w:numPr>
          <w:ilvl w:val="0"/>
          <w:numId w:val="7"/>
        </w:numPr>
        <w:jc w:val="both"/>
        <w:rPr>
          <w:sz w:val="28"/>
        </w:rPr>
      </w:pPr>
      <w:r w:rsidRPr="004560CC">
        <w:rPr>
          <w:sz w:val="28"/>
        </w:rPr>
        <w:t>Asesoramiento a productores que desean emprender la actividad ganadera.</w:t>
      </w:r>
    </w:p>
    <w:p w:rsidR="004560CC" w:rsidRDefault="004560CC" w:rsidP="004560CC">
      <w:pPr>
        <w:pStyle w:val="Prrafodelista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lastRenderedPageBreak/>
        <w:t>Informar a los productores libres acerca de los requisitos para que se registren formalmente como ganaderos y puedan acceder a los apoyos de gobierno.</w:t>
      </w:r>
    </w:p>
    <w:p w:rsidR="004560CC" w:rsidRDefault="004560CC" w:rsidP="004560CC">
      <w:pPr>
        <w:pStyle w:val="Prrafodelista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PESCA</w:t>
      </w:r>
    </w:p>
    <w:p w:rsidR="00485838" w:rsidRPr="004560CC" w:rsidRDefault="00485838" w:rsidP="00485838">
      <w:pPr>
        <w:pStyle w:val="Prrafodelista"/>
        <w:numPr>
          <w:ilvl w:val="0"/>
          <w:numId w:val="10"/>
        </w:numPr>
        <w:jc w:val="both"/>
        <w:rPr>
          <w:sz w:val="32"/>
        </w:rPr>
      </w:pPr>
      <w:r>
        <w:rPr>
          <w:sz w:val="28"/>
        </w:rPr>
        <w:t>Dar atención a pescadores, informando a cerca de las convocatorias que emitan tanto el gobierno estatal como federal para dar apoyo al fortalecimiento de su actividad.</w:t>
      </w:r>
    </w:p>
    <w:p w:rsidR="004560CC" w:rsidRDefault="00485838" w:rsidP="004560CC">
      <w:pPr>
        <w:pStyle w:val="Prrafodelista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Asesoramiento a cerca de donde acudir a realizar diversos trámites, como habitantes de campos pesqueros (programas de asistencia social)</w:t>
      </w:r>
    </w:p>
    <w:p w:rsidR="00485838" w:rsidRDefault="00485838" w:rsidP="00485838">
      <w:pPr>
        <w:pStyle w:val="Prrafodelista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ACUICULTURA</w:t>
      </w:r>
    </w:p>
    <w:p w:rsidR="00485838" w:rsidRPr="00485838" w:rsidRDefault="00485838" w:rsidP="00485838">
      <w:pPr>
        <w:pStyle w:val="Prrafodelista"/>
        <w:numPr>
          <w:ilvl w:val="0"/>
          <w:numId w:val="9"/>
        </w:numPr>
        <w:ind w:left="1800"/>
        <w:jc w:val="both"/>
        <w:rPr>
          <w:sz w:val="32"/>
        </w:rPr>
      </w:pPr>
      <w:r w:rsidRPr="00485838">
        <w:rPr>
          <w:sz w:val="28"/>
        </w:rPr>
        <w:t>Dar atención a productores acuícolas, informando a cerca de las convocatorias que emitan tanto el gobierno estatal como federal para dar apoyo al fortalecimiento de su actividad.</w:t>
      </w:r>
    </w:p>
    <w:p w:rsidR="00485838" w:rsidRPr="00485838" w:rsidRDefault="00485838" w:rsidP="00485838">
      <w:pPr>
        <w:pStyle w:val="Prrafodelista"/>
        <w:numPr>
          <w:ilvl w:val="0"/>
          <w:numId w:val="9"/>
        </w:numPr>
        <w:ind w:left="1800"/>
        <w:jc w:val="both"/>
        <w:rPr>
          <w:sz w:val="32"/>
        </w:rPr>
      </w:pPr>
      <w:r>
        <w:rPr>
          <w:sz w:val="28"/>
        </w:rPr>
        <w:t>Apoyar a productores acuícolas en la solicitud de la rehabilitación de los caminos de acceso a las granjas.</w:t>
      </w:r>
    </w:p>
    <w:p w:rsidR="00485838" w:rsidRPr="00485838" w:rsidRDefault="00485838" w:rsidP="00485838">
      <w:pPr>
        <w:pStyle w:val="Prrafodelista"/>
        <w:ind w:left="2160"/>
        <w:jc w:val="both"/>
        <w:rPr>
          <w:sz w:val="28"/>
        </w:rPr>
      </w:pPr>
      <w:bookmarkStart w:id="0" w:name="_GoBack"/>
      <w:bookmarkEnd w:id="0"/>
    </w:p>
    <w:sectPr w:rsidR="00485838" w:rsidRPr="004858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B5E9B"/>
    <w:multiLevelType w:val="hybridMultilevel"/>
    <w:tmpl w:val="52B442D0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A03341"/>
    <w:multiLevelType w:val="hybridMultilevel"/>
    <w:tmpl w:val="7FF6628A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817836"/>
    <w:multiLevelType w:val="hybridMultilevel"/>
    <w:tmpl w:val="1BBEADF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433D78"/>
    <w:multiLevelType w:val="hybridMultilevel"/>
    <w:tmpl w:val="C6DA194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69C0596"/>
    <w:multiLevelType w:val="hybridMultilevel"/>
    <w:tmpl w:val="7E4ED73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6E4636"/>
    <w:multiLevelType w:val="hybridMultilevel"/>
    <w:tmpl w:val="863E74AC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6111959"/>
    <w:multiLevelType w:val="hybridMultilevel"/>
    <w:tmpl w:val="D46CC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944F1"/>
    <w:multiLevelType w:val="hybridMultilevel"/>
    <w:tmpl w:val="4E84714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623942"/>
    <w:multiLevelType w:val="hybridMultilevel"/>
    <w:tmpl w:val="B9BAA27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2D7495"/>
    <w:multiLevelType w:val="hybridMultilevel"/>
    <w:tmpl w:val="6C7C579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FA"/>
    <w:rsid w:val="004560CC"/>
    <w:rsid w:val="00485838"/>
    <w:rsid w:val="00BF6279"/>
    <w:rsid w:val="00E347ED"/>
    <w:rsid w:val="00E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C549"/>
  <w15:chartTrackingRefBased/>
  <w15:docId w15:val="{3FA44E3F-7F3D-4CE8-B1AE-13B342F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DESECON05</dc:creator>
  <cp:keywords/>
  <dc:description/>
  <cp:lastModifiedBy>ACCESO</cp:lastModifiedBy>
  <cp:revision>2</cp:revision>
  <dcterms:created xsi:type="dcterms:W3CDTF">2018-12-18T18:11:00Z</dcterms:created>
  <dcterms:modified xsi:type="dcterms:W3CDTF">2018-12-18T21:09:00Z</dcterms:modified>
</cp:coreProperties>
</file>