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A4" w:rsidRPr="00F500D2" w:rsidRDefault="00EC2EA4" w:rsidP="00EC2EA4">
      <w:pPr>
        <w:pStyle w:val="Cuerpo"/>
        <w:keepNext/>
        <w:shd w:val="clear" w:color="auto" w:fill="FFFFFF"/>
        <w:jc w:val="center"/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3F5C19" wp14:editId="1FBD0227">
            <wp:simplePos x="0" y="0"/>
            <wp:positionH relativeFrom="page">
              <wp:posOffset>-8467</wp:posOffset>
            </wp:positionH>
            <wp:positionV relativeFrom="paragraph">
              <wp:posOffset>-81069</wp:posOffset>
            </wp:positionV>
            <wp:extent cx="7765415" cy="9059333"/>
            <wp:effectExtent l="0" t="0" r="6985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7"/>
                    <a:stretch/>
                  </pic:blipFill>
                  <pic:spPr bwMode="auto">
                    <a:xfrm>
                      <a:off x="0" y="0"/>
                      <a:ext cx="7766324" cy="906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Programa Operativo </w:t>
      </w:r>
      <w:r w:rsidRPr="00F500D2">
        <w:rPr>
          <w:rStyle w:val="Ninguno"/>
          <w:rFonts w:ascii="Arial" w:hAnsi="Arial" w:cs="Arial"/>
          <w:b/>
          <w:bCs/>
          <w:sz w:val="24"/>
          <w:szCs w:val="24"/>
        </w:rPr>
        <w:t>20</w:t>
      </w:r>
      <w:r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19</w:t>
      </w:r>
      <w:r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.</w:t>
      </w:r>
      <w:r w:rsidRPr="00805B20">
        <w:rPr>
          <w:noProof/>
        </w:rPr>
        <w:t xml:space="preserve"> </w:t>
      </w:r>
    </w:p>
    <w:p w:rsidR="00EC2EA4" w:rsidRPr="00F500D2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EC2EA4" w:rsidRPr="00F500D2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jc w:val="center"/>
        <w:rPr>
          <w:rStyle w:val="Ninguno"/>
          <w:rFonts w:ascii="Arial" w:hAnsi="Arial" w:cs="Arial"/>
          <w:sz w:val="24"/>
          <w:szCs w:val="24"/>
          <w:shd w:val="clear" w:color="auto" w:fill="FFFFFF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Formato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fr-FR"/>
        </w:rPr>
        <w:t xml:space="preserve"> de 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</w:rPr>
        <w:t>recopilación de Información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de Programas Operativos</w:t>
      </w:r>
      <w:r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>.</w:t>
      </w:r>
      <w:r w:rsidRPr="00F500D2">
        <w:rPr>
          <w:rStyle w:val="Ninguno"/>
          <w:rFonts w:ascii="Arial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</w:t>
      </w:r>
    </w:p>
    <w:p w:rsidR="00EC2EA4" w:rsidRPr="00F500D2" w:rsidRDefault="00EC2EA4" w:rsidP="00EC2EA4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415"/>
      </w:tblGrid>
      <w:tr w:rsidR="00EC2EA4" w:rsidTr="004C00E0">
        <w:tc>
          <w:tcPr>
            <w:tcW w:w="2830" w:type="dxa"/>
            <w:shd w:val="clear" w:color="auto" w:fill="F2F2F2" w:themeFill="background1" w:themeFillShade="F2"/>
          </w:tcPr>
          <w:p w:rsidR="00EC2EA4" w:rsidRPr="00EF4C48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Dependencia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EC2EA4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Dirección General de Obras y Servicios Públicos.</w:t>
            </w:r>
          </w:p>
        </w:tc>
      </w:tr>
      <w:tr w:rsidR="00EC2EA4" w:rsidTr="004C00E0">
        <w:tc>
          <w:tcPr>
            <w:tcW w:w="2830" w:type="dxa"/>
            <w:shd w:val="clear" w:color="auto" w:fill="F2F2F2" w:themeFill="background1" w:themeFillShade="F2"/>
          </w:tcPr>
          <w:p w:rsidR="00EC2EA4" w:rsidRPr="00EF4C48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Nombre del programa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EC2EA4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Recolección de Basura Doméstica.</w:t>
            </w:r>
          </w:p>
        </w:tc>
      </w:tr>
      <w:tr w:rsidR="00EC2EA4" w:rsidTr="004C00E0">
        <w:tc>
          <w:tcPr>
            <w:tcW w:w="2830" w:type="dxa"/>
            <w:shd w:val="clear" w:color="auto" w:fill="F2F2F2" w:themeFill="background1" w:themeFillShade="F2"/>
          </w:tcPr>
          <w:p w:rsidR="00EC2EA4" w:rsidRPr="00EF4C48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b/>
                <w:sz w:val="24"/>
                <w:szCs w:val="24"/>
              </w:rPr>
            </w:pPr>
            <w:r w:rsidRPr="00EF4C48">
              <w:rPr>
                <w:rStyle w:val="Ninguno"/>
                <w:rFonts w:ascii="Arial" w:hAnsi="Arial" w:cs="Arial"/>
                <w:b/>
                <w:sz w:val="24"/>
                <w:szCs w:val="24"/>
              </w:rPr>
              <w:t>Responsable</w:t>
            </w:r>
            <w:r>
              <w:rPr>
                <w:rStyle w:val="Ninguno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5" w:type="dxa"/>
          </w:tcPr>
          <w:p w:rsidR="00EC2EA4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rFonts w:ascii="Arial" w:hAnsi="Arial" w:cs="Arial"/>
                <w:sz w:val="24"/>
                <w:szCs w:val="24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</w:rPr>
              <w:t>Director de Servicios Públicos Municipales.</w:t>
            </w:r>
          </w:p>
        </w:tc>
      </w:tr>
    </w:tbl>
    <w:p w:rsidR="00EC2EA4" w:rsidRPr="00F500D2" w:rsidRDefault="00EC2EA4" w:rsidP="00EC2EA4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:rsidR="00EC2EA4" w:rsidRPr="00F500D2" w:rsidRDefault="00EC2EA4" w:rsidP="00EC2EA4">
      <w:pPr>
        <w:pStyle w:val="Cuerpo"/>
        <w:rPr>
          <w:rStyle w:val="Ninguno"/>
          <w:rFonts w:ascii="Arial" w:hAnsi="Arial" w:cs="Arial"/>
          <w:b/>
          <w:bCs/>
          <w:sz w:val="24"/>
          <w:szCs w:val="24"/>
        </w:rPr>
      </w:pPr>
      <w:r w:rsidRPr="00F500D2"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  <w:t>Tipo de Programa:</w:t>
      </w:r>
    </w:p>
    <w:p w:rsidR="00EC2EA4" w:rsidRPr="00F500D2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tbl>
      <w:tblPr>
        <w:tblStyle w:val="Tablaconcuadrcula"/>
        <w:tblpPr w:leftFromText="141" w:rightFromText="141" w:vertAnchor="text" w:horzAnchor="page" w:tblpX="1591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3"/>
      </w:tblGrid>
      <w:tr w:rsidR="00EC2EA4" w:rsidRPr="00F500D2" w:rsidTr="004C00E0">
        <w:tc>
          <w:tcPr>
            <w:tcW w:w="2547" w:type="dxa"/>
            <w:tcBorders>
              <w:right w:val="single" w:sz="4" w:space="0" w:color="auto"/>
            </w:tcBorders>
          </w:tcPr>
          <w:p w:rsidR="00EC2EA4" w:rsidRPr="00F500D2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Piloto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4" w:rsidRPr="00F500D2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X</w:t>
            </w:r>
          </w:p>
        </w:tc>
      </w:tr>
      <w:tr w:rsidR="00EC2EA4" w:rsidRPr="00F500D2" w:rsidTr="004C00E0">
        <w:tc>
          <w:tcPr>
            <w:tcW w:w="2547" w:type="dxa"/>
            <w:tcBorders>
              <w:right w:val="single" w:sz="4" w:space="0" w:color="auto"/>
            </w:tcBorders>
          </w:tcPr>
          <w:p w:rsidR="00EC2EA4" w:rsidRPr="00F500D2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Anterior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4" w:rsidRPr="00F500D2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EC2EA4" w:rsidRPr="00F500D2" w:rsidTr="004C00E0">
        <w:tc>
          <w:tcPr>
            <w:tcW w:w="2547" w:type="dxa"/>
            <w:tcBorders>
              <w:right w:val="single" w:sz="4" w:space="0" w:color="auto"/>
            </w:tcBorders>
          </w:tcPr>
          <w:p w:rsidR="00EC2EA4" w:rsidRPr="00F500D2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  <w:r w:rsidRPr="00F500D2"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Nuevo</w:t>
            </w:r>
            <w:r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A4" w:rsidRPr="00F500D2" w:rsidRDefault="00EC2EA4" w:rsidP="004C00E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419"/>
                <w:tab w:val="right" w:pos="8838"/>
              </w:tabs>
              <w:rPr>
                <w:rStyle w:val="Ninguno"/>
                <w:rFonts w:ascii="Arial" w:hAnsi="Arial" w:cs="Arial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</w:tbl>
    <w:p w:rsidR="00EC2EA4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EC2EA4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EC2EA4" w:rsidRPr="00EE7A4B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EC2EA4" w:rsidRPr="00EE7A4B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EC2EA4" w:rsidRPr="00EE7A4B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</w:p>
    <w:p w:rsidR="00EC2EA4" w:rsidRPr="00EE7A4B" w:rsidRDefault="00EC2EA4" w:rsidP="00EC2EA4">
      <w:pPr>
        <w:pStyle w:val="Cuerpo"/>
        <w:shd w:val="clear" w:color="auto" w:fill="FFFFFF"/>
        <w:tabs>
          <w:tab w:val="center" w:pos="4419"/>
          <w:tab w:val="right" w:pos="8838"/>
        </w:tabs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>1.</w:t>
      </w:r>
      <w:r w:rsidRPr="00EE7A4B">
        <w:rPr>
          <w:rStyle w:val="Ninguno"/>
          <w:rFonts w:ascii="Arial" w:hAnsi="Arial" w:cs="Arial"/>
          <w:b/>
          <w:sz w:val="24"/>
          <w:szCs w:val="24"/>
          <w:shd w:val="clear" w:color="auto" w:fill="FFFFFF"/>
        </w:rPr>
        <w:t xml:space="preserve"> Problemática social. </w:t>
      </w:r>
    </w:p>
    <w:p w:rsidR="00EC2EA4" w:rsidRDefault="00EC2EA4" w:rsidP="00EC2EA4">
      <w:pPr>
        <w:jc w:val="both"/>
        <w:rPr>
          <w:rStyle w:val="Ninguno"/>
          <w:rFonts w:ascii="Arial" w:hAnsi="Arial" w:cs="Arial"/>
          <w:color w:val="000000"/>
          <w:u w:color="000000"/>
          <w:lang w:eastAsia="es-MX"/>
        </w:rPr>
      </w:pPr>
      <w:r w:rsidRPr="001E75A8">
        <w:rPr>
          <w:rStyle w:val="Ninguno"/>
          <w:rFonts w:ascii="Arial" w:hAnsi="Arial" w:cs="Arial"/>
          <w:color w:val="000000"/>
          <w:u w:color="000000"/>
          <w:lang w:eastAsia="es-MX"/>
        </w:rPr>
        <w:t>La sociedad demanda transparencia y eficiencia en los</w:t>
      </w:r>
      <w:r>
        <w:rPr>
          <w:rStyle w:val="Ninguno"/>
          <w:rFonts w:ascii="Arial" w:hAnsi="Arial" w:cs="Arial"/>
          <w:color w:val="000000"/>
          <w:u w:color="000000"/>
          <w:lang w:eastAsia="es-MX"/>
        </w:rPr>
        <w:t xml:space="preserve"> trabajos realizados por el área de servicios públicos municipales en el tema de la recolección de basura doméstica, mostrando las rutas de los recolectores de basura y que se cumplan las rutas al 100%, y a su vez teniendo un relleno sanitario apto para la descarga de desperdicios recolectados.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:rsidR="00EC2EA4" w:rsidRPr="00EE7A4B" w:rsidRDefault="00EC2EA4" w:rsidP="00EC2EA4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2. Justificación.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En base al estudio que se realizó en el área de recolección de basura, nos dimos cuenta que estamos dejando muchas comisarias sin servicio de recolección y estamos descuidando algunos ciudadanos en este tema, por lo que tenemos que organizar las rutas de los recolectores para que todos tengan el beneficio de contar con dicho servicio.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</w:p>
    <w:p w:rsidR="00EC2EA4" w:rsidRPr="00EE7A4B" w:rsidRDefault="00EC2EA4" w:rsidP="00EC2EA4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3. Descripción del Programa.</w:t>
      </w: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El programa de recolección de basura doméstica, es un programa muy completo con el que se va poder evaluar la eficiencia de los trabajos a realizar y se podrá tener el servicio en todas las comisarias del municipio de Guasave.</w:t>
      </w: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Pr="00EE7A4B" w:rsidRDefault="00EC2EA4" w:rsidP="00EC2EA4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4. Beneficiarios del Programa.</w:t>
      </w: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Los beneficiarios de este programa son todos los habitantes en general, ya que es un tema que nos involucra a todos los </w:t>
      </w:r>
      <w:proofErr w:type="spellStart"/>
      <w:r>
        <w:rPr>
          <w:rStyle w:val="Ninguno"/>
          <w:rFonts w:ascii="Arial" w:hAnsi="Arial" w:cs="Arial"/>
          <w:sz w:val="24"/>
          <w:szCs w:val="24"/>
        </w:rPr>
        <w:t>Guasavenses</w:t>
      </w:r>
      <w:proofErr w:type="spellEnd"/>
      <w:r>
        <w:rPr>
          <w:rStyle w:val="Ninguno"/>
          <w:rFonts w:ascii="Arial" w:hAnsi="Arial" w:cs="Arial"/>
          <w:sz w:val="24"/>
          <w:szCs w:val="24"/>
        </w:rPr>
        <w:t>, desde el tema en que si se realiza de forma correcta el servicio evitaremos tener desperdicios en nuestros hogares y evitaremos enfermedades que esto conlleva.</w:t>
      </w: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jc w:val="both"/>
        <w:rPr>
          <w:rStyle w:val="Ninguno"/>
          <w:rFonts w:ascii="Arial" w:hAnsi="Arial" w:cs="Arial"/>
          <w:sz w:val="24"/>
          <w:szCs w:val="24"/>
        </w:rPr>
      </w:pPr>
    </w:p>
    <w:p w:rsidR="00EC2EA4" w:rsidRPr="00EE7A4B" w:rsidRDefault="00EC2EA4" w:rsidP="00EC2EA4">
      <w:pPr>
        <w:pStyle w:val="Cuerpo"/>
        <w:jc w:val="both"/>
        <w:rPr>
          <w:rStyle w:val="Ninguno"/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1084831" wp14:editId="25C65838">
            <wp:simplePos x="0" y="0"/>
            <wp:positionH relativeFrom="page">
              <wp:posOffset>0</wp:posOffset>
            </wp:positionH>
            <wp:positionV relativeFrom="paragraph">
              <wp:posOffset>-98002</wp:posOffset>
            </wp:positionV>
            <wp:extent cx="7766050" cy="9067800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gve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7"/>
                    <a:stretch/>
                  </pic:blipFill>
                  <pic:spPr bwMode="auto">
                    <a:xfrm>
                      <a:off x="0" y="0"/>
                      <a:ext cx="7770079" cy="907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A4B">
        <w:rPr>
          <w:rStyle w:val="Ninguno"/>
          <w:rFonts w:ascii="Arial" w:hAnsi="Arial" w:cs="Arial"/>
          <w:b/>
          <w:sz w:val="24"/>
          <w:szCs w:val="24"/>
        </w:rPr>
        <w:t>5. Objetivos del Programa.</w:t>
      </w:r>
    </w:p>
    <w:p w:rsidR="00EC2EA4" w:rsidRPr="003D5B2B" w:rsidRDefault="00EC2EA4" w:rsidP="00EC2EA4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Propiciar la participación ciudadana en la prestación de mejores servicios públicos municipales.</w:t>
      </w:r>
    </w:p>
    <w:p w:rsidR="00EC2EA4" w:rsidRPr="005F34D8" w:rsidRDefault="00EC2EA4" w:rsidP="00EC2EA4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Mejorar e incrementar el servicio de recolección de basura.</w:t>
      </w:r>
    </w:p>
    <w:p w:rsidR="00EC2EA4" w:rsidRPr="003D5B2B" w:rsidRDefault="00EC2EA4" w:rsidP="00EC2EA4">
      <w:pPr>
        <w:pStyle w:val="Cuerpo"/>
        <w:numPr>
          <w:ilvl w:val="0"/>
          <w:numId w:val="1"/>
        </w:numPr>
        <w:rPr>
          <w:rStyle w:val="Ninguno"/>
          <w:rFonts w:ascii="Arial" w:hAnsi="Arial" w:cs="Arial"/>
          <w:b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Mantener las calles y hogares limpios de desperdicios.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sz w:val="24"/>
          <w:szCs w:val="24"/>
        </w:rPr>
      </w:pPr>
    </w:p>
    <w:p w:rsidR="00EC2EA4" w:rsidRPr="00EE7A4B" w:rsidRDefault="00EC2EA4" w:rsidP="00EC2EA4">
      <w:pPr>
        <w:pStyle w:val="Cuerpo"/>
        <w:rPr>
          <w:rStyle w:val="Ninguno"/>
          <w:rFonts w:ascii="Arial" w:hAnsi="Arial" w:cs="Arial"/>
          <w:b/>
          <w:sz w:val="24"/>
          <w:szCs w:val="24"/>
        </w:rPr>
      </w:pPr>
      <w:r w:rsidRPr="00EE7A4B">
        <w:rPr>
          <w:rStyle w:val="Ninguno"/>
          <w:rFonts w:ascii="Arial" w:hAnsi="Arial" w:cs="Arial"/>
          <w:b/>
          <w:sz w:val="24"/>
          <w:szCs w:val="24"/>
        </w:rPr>
        <w:t>6. Líneas de acción o estrategias.</w:t>
      </w:r>
    </w:p>
    <w:p w:rsidR="00EC2EA4" w:rsidRPr="003D5B2B" w:rsidRDefault="00EC2EA4" w:rsidP="00EC2EA4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Gestionar mayores recursos ante los gobiernos estatal y federal para abatir los rezagos en los servicios públicos.</w:t>
      </w:r>
    </w:p>
    <w:p w:rsidR="00EC2EA4" w:rsidRDefault="00EC2EA4" w:rsidP="00EC2EA4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Supervisaremos a los recolectores para lograr que se terminen las rutas otorgadas.</w:t>
      </w:r>
    </w:p>
    <w:p w:rsidR="00EC2EA4" w:rsidRDefault="00EC2EA4" w:rsidP="00EC2EA4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Trabajaremos con las rutas para tener una buena distribución de los recolectores y lograr ahorrar tiempo y mejorar de esta forma el servicio.</w:t>
      </w:r>
    </w:p>
    <w:p w:rsidR="00EC2EA4" w:rsidRDefault="00EC2EA4" w:rsidP="00EC2EA4">
      <w:pPr>
        <w:pStyle w:val="Cuerpo"/>
        <w:numPr>
          <w:ilvl w:val="0"/>
          <w:numId w:val="2"/>
        </w:numPr>
        <w:rPr>
          <w:rStyle w:val="Ninguno"/>
          <w:rFonts w:ascii="Arial" w:hAnsi="Arial" w:cs="Arial"/>
          <w:color w:val="auto"/>
          <w:sz w:val="24"/>
          <w:szCs w:val="24"/>
        </w:rPr>
      </w:pPr>
      <w:r>
        <w:rPr>
          <w:rStyle w:val="Ninguno"/>
          <w:rFonts w:ascii="Arial" w:hAnsi="Arial" w:cs="Arial"/>
          <w:color w:val="auto"/>
          <w:sz w:val="24"/>
          <w:szCs w:val="24"/>
        </w:rPr>
        <w:t>Estaremos al pendiente de los recolectores para evitar que se tenga problemas de mecánica y puedan terminar su recorrido de forma correcta.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Pr="003D5B2B" w:rsidRDefault="00EC2EA4" w:rsidP="00EC2EA4">
      <w:pPr>
        <w:pStyle w:val="Cuerpo"/>
        <w:rPr>
          <w:rStyle w:val="Ninguno"/>
          <w:rFonts w:ascii="Arial" w:hAnsi="Arial" w:cs="Arial"/>
          <w:b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b/>
          <w:color w:val="auto"/>
          <w:sz w:val="24"/>
          <w:szCs w:val="24"/>
        </w:rPr>
        <w:t>7. Metas de resultados.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A continuación, dejamos las metas a cumplir por medio del plan de proyección de actividades por parte del Dpto. de Servicios Púb</w:t>
      </w:r>
      <w:r>
        <w:rPr>
          <w:rStyle w:val="Ninguno"/>
          <w:rFonts w:ascii="Arial" w:hAnsi="Arial" w:cs="Arial"/>
          <w:color w:val="auto"/>
          <w:sz w:val="24"/>
          <w:szCs w:val="24"/>
        </w:rPr>
        <w:t>licos municipales en el año 2019</w:t>
      </w:r>
      <w:r w:rsidRPr="003D5B2B">
        <w:rPr>
          <w:rStyle w:val="Ninguno"/>
          <w:rFonts w:ascii="Arial" w:hAnsi="Arial" w:cs="Arial"/>
          <w:color w:val="auto"/>
          <w:sz w:val="24"/>
          <w:szCs w:val="24"/>
        </w:rPr>
        <w:t>.</w:t>
      </w: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tbl>
      <w:tblPr>
        <w:tblW w:w="1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146"/>
        <w:gridCol w:w="146"/>
        <w:gridCol w:w="17811"/>
        <w:gridCol w:w="146"/>
        <w:gridCol w:w="146"/>
        <w:gridCol w:w="146"/>
        <w:gridCol w:w="146"/>
        <w:gridCol w:w="146"/>
      </w:tblGrid>
      <w:tr w:rsidR="00EC2EA4" w:rsidRPr="00EC2EA4" w:rsidTr="00EC2EA4">
        <w:trPr>
          <w:trHeight w:val="630"/>
          <w:jc w:val="center"/>
        </w:trPr>
        <w:tc>
          <w:tcPr>
            <w:tcW w:w="1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  <w:t>RECOLECCION DE BASURA</w:t>
            </w:r>
          </w:p>
        </w:tc>
      </w:tr>
      <w:tr w:rsidR="00EC2EA4" w:rsidRPr="00EC2EA4" w:rsidTr="00EC2EA4">
        <w:trPr>
          <w:trHeight w:val="630"/>
          <w:jc w:val="center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MX"/>
              </w:rPr>
              <w:t>84,000 TONELADAS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</w:tr>
    </w:tbl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Pr="00CD1E89" w:rsidRDefault="00EC2EA4" w:rsidP="00EC2EA4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Presupuesto asignado.</w:t>
      </w:r>
    </w:p>
    <w:p w:rsidR="00EC2EA4" w:rsidRDefault="00EC2EA4" w:rsidP="00EC2EA4">
      <w:pPr>
        <w:pStyle w:val="Cuerpo"/>
        <w:keepNext/>
        <w:rPr>
          <w:rFonts w:ascii="Arial" w:hAnsi="Arial" w:cs="Arial"/>
          <w:sz w:val="24"/>
          <w:szCs w:val="24"/>
        </w:rPr>
      </w:pPr>
    </w:p>
    <w:p w:rsidR="00EC2EA4" w:rsidRDefault="00EC2EA4" w:rsidP="00EC2EA4">
      <w:pPr>
        <w:pStyle w:val="Cuerpo"/>
        <w:keepNext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Cronograma o ruta crítica: enero – diciembre.</w:t>
      </w:r>
    </w:p>
    <w:p w:rsidR="00EC2EA4" w:rsidRDefault="00EC2EA4" w:rsidP="00EC2EA4">
      <w:pPr>
        <w:pStyle w:val="Cuerpo"/>
        <w:keepNext/>
        <w:rPr>
          <w:rFonts w:ascii="Arial" w:hAnsi="Arial" w:cs="Arial"/>
          <w:b/>
          <w:sz w:val="24"/>
          <w:szCs w:val="24"/>
        </w:rPr>
      </w:pPr>
    </w:p>
    <w:tbl>
      <w:tblPr>
        <w:tblW w:w="10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648"/>
        <w:gridCol w:w="699"/>
        <w:gridCol w:w="733"/>
        <w:gridCol w:w="585"/>
        <w:gridCol w:w="585"/>
        <w:gridCol w:w="585"/>
        <w:gridCol w:w="585"/>
        <w:gridCol w:w="596"/>
        <w:gridCol w:w="585"/>
        <w:gridCol w:w="585"/>
        <w:gridCol w:w="585"/>
        <w:gridCol w:w="585"/>
        <w:gridCol w:w="1459"/>
      </w:tblGrid>
      <w:tr w:rsidR="00EC2EA4" w:rsidRPr="00EC2EA4" w:rsidTr="00EC2EA4">
        <w:trPr>
          <w:trHeight w:val="368"/>
        </w:trPr>
        <w:tc>
          <w:tcPr>
            <w:tcW w:w="1037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CRONOGRAMA DE ACCION</w:t>
            </w:r>
          </w:p>
        </w:tc>
      </w:tr>
      <w:tr w:rsidR="00EC2EA4" w:rsidRPr="00EC2EA4" w:rsidTr="00EC2EA4">
        <w:trPr>
          <w:trHeight w:val="368"/>
        </w:trPr>
        <w:tc>
          <w:tcPr>
            <w:tcW w:w="1037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EA4" w:rsidRPr="00EC2EA4" w:rsidRDefault="00EC2EA4" w:rsidP="00EC2EA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C2EA4" w:rsidRPr="00EC2EA4" w:rsidTr="00EC2EA4">
        <w:trPr>
          <w:trHeight w:val="33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FEB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ABR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JUN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JUL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AGO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SEP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OCT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NOV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DIC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C2EA4" w:rsidRPr="00EC2EA4" w:rsidTr="00EC2EA4">
        <w:trPr>
          <w:trHeight w:val="7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RECOLECCION DE BASURA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EA4" w:rsidRPr="00EC2EA4" w:rsidRDefault="00EC2EA4" w:rsidP="00EC2E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2E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84,000</w:t>
            </w:r>
          </w:p>
        </w:tc>
      </w:tr>
    </w:tbl>
    <w:p w:rsidR="00EC2EA4" w:rsidRPr="00CD1E89" w:rsidRDefault="00EC2EA4" w:rsidP="00EC2EA4">
      <w:pPr>
        <w:pStyle w:val="Cuerpo"/>
        <w:keepNext/>
        <w:rPr>
          <w:rStyle w:val="Ninguno"/>
          <w:rFonts w:ascii="Arial" w:hAnsi="Arial" w:cs="Arial"/>
          <w:b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Default="00EC2EA4" w:rsidP="00EC2EA4">
      <w:pPr>
        <w:pStyle w:val="Cuerpo"/>
        <w:rPr>
          <w:rStyle w:val="Ninguno"/>
          <w:rFonts w:ascii="Arial" w:hAnsi="Arial" w:cs="Arial"/>
          <w:color w:val="auto"/>
          <w:sz w:val="24"/>
          <w:szCs w:val="24"/>
        </w:rPr>
      </w:pPr>
    </w:p>
    <w:p w:rsidR="00EC2EA4" w:rsidRPr="00CD1E89" w:rsidRDefault="00EC2EA4" w:rsidP="00EC2EA4">
      <w:pPr>
        <w:pStyle w:val="Cuerpo"/>
        <w:rPr>
          <w:rFonts w:ascii="Arial" w:hAnsi="Arial" w:cs="Arial"/>
          <w:b/>
          <w:color w:val="auto"/>
          <w:sz w:val="24"/>
          <w:szCs w:val="24"/>
        </w:rPr>
      </w:pPr>
    </w:p>
    <w:p w:rsidR="00784298" w:rsidRDefault="00784298"/>
    <w:sectPr w:rsidR="00784298" w:rsidSect="00E87340">
      <w:headerReference w:type="default" r:id="rId6"/>
      <w:pgSz w:w="12240" w:h="15840" w:code="1"/>
      <w:pgMar w:top="1701" w:right="85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E4" w:rsidRDefault="0079108E" w:rsidP="003770E4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CB54E52" wp14:editId="428A7668">
          <wp:extent cx="3589020" cy="571500"/>
          <wp:effectExtent l="0" t="0" r="0" b="0"/>
          <wp:docPr id="4" name="Imagen 4" descr="Resultado de imagen para por el rescate de guasave log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por el rescate de guasave logo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697A"/>
    <w:multiLevelType w:val="hybridMultilevel"/>
    <w:tmpl w:val="78364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4FA"/>
    <w:multiLevelType w:val="hybridMultilevel"/>
    <w:tmpl w:val="64381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A4"/>
    <w:rsid w:val="00784298"/>
    <w:rsid w:val="0079108E"/>
    <w:rsid w:val="00E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2DC9B-19CE-4B6B-A92E-DA2A2553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A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E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2EA4"/>
    <w:rPr>
      <w:sz w:val="24"/>
      <w:szCs w:val="24"/>
    </w:rPr>
  </w:style>
  <w:style w:type="table" w:styleId="Tablaconcuadrcula">
    <w:name w:val="Table Grid"/>
    <w:basedOn w:val="Tablanormal"/>
    <w:uiPriority w:val="39"/>
    <w:rsid w:val="00EC2EA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EC2EA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MX"/>
    </w:rPr>
  </w:style>
  <w:style w:type="character" w:customStyle="1" w:styleId="Ninguno">
    <w:name w:val="Ninguno"/>
    <w:rsid w:val="00EC2EA4"/>
  </w:style>
  <w:style w:type="paragraph" w:styleId="Textodeglobo">
    <w:name w:val="Balloon Text"/>
    <w:basedOn w:val="Normal"/>
    <w:link w:val="TextodegloboCar"/>
    <w:uiPriority w:val="99"/>
    <w:semiHidden/>
    <w:unhideWhenUsed/>
    <w:rsid w:val="00EC2E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2020-06-25T16:57:00Z</cp:lastPrinted>
  <dcterms:created xsi:type="dcterms:W3CDTF">2020-06-25T16:57:00Z</dcterms:created>
  <dcterms:modified xsi:type="dcterms:W3CDTF">2020-06-25T16:57:00Z</dcterms:modified>
</cp:coreProperties>
</file>