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38" w:rsidRDefault="00F36C38" w:rsidP="00F36C38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45C8CAA" wp14:editId="7D8D41CD">
            <wp:simplePos x="0" y="0"/>
            <wp:positionH relativeFrom="page">
              <wp:align>right</wp:align>
            </wp:positionH>
            <wp:positionV relativeFrom="paragraph">
              <wp:posOffset>-2540</wp:posOffset>
            </wp:positionV>
            <wp:extent cx="7765415" cy="91440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5"/>
                    <a:stretch/>
                  </pic:blipFill>
                  <pic:spPr bwMode="auto">
                    <a:xfrm>
                      <a:off x="0" y="0"/>
                      <a:ext cx="7765415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BDED4D" wp14:editId="47455D0B">
            <wp:simplePos x="0" y="0"/>
            <wp:positionH relativeFrom="page">
              <wp:posOffset>-17357</wp:posOffset>
            </wp:positionH>
            <wp:positionV relativeFrom="paragraph">
              <wp:posOffset>3599</wp:posOffset>
            </wp:positionV>
            <wp:extent cx="7765415" cy="897318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5"/>
                    <a:stretch/>
                  </pic:blipFill>
                  <pic:spPr bwMode="auto">
                    <a:xfrm>
                      <a:off x="0" y="0"/>
                      <a:ext cx="7765415" cy="897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>
        <w:rPr>
          <w:rStyle w:val="Ninguno"/>
          <w:rFonts w:ascii="Arial" w:hAnsi="Arial" w:cs="Arial"/>
          <w:b/>
          <w:bCs/>
          <w:sz w:val="24"/>
          <w:szCs w:val="24"/>
        </w:rPr>
        <w:t>2019</w:t>
      </w:r>
    </w:p>
    <w:p w:rsidR="00F36C38" w:rsidRPr="00F500D2" w:rsidRDefault="00F36C38" w:rsidP="00F36C38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36C38" w:rsidRPr="00F500D2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recopilación de 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:rsidR="00F36C38" w:rsidRPr="00F500D2" w:rsidRDefault="00F36C38" w:rsidP="00F36C38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3"/>
        <w:gridCol w:w="6215"/>
      </w:tblGrid>
      <w:tr w:rsidR="00F36C38" w:rsidTr="007955F6">
        <w:tc>
          <w:tcPr>
            <w:tcW w:w="2830" w:type="dxa"/>
            <w:shd w:val="clear" w:color="auto" w:fill="F2F2F2" w:themeFill="background1" w:themeFillShade="F2"/>
          </w:tcPr>
          <w:p w:rsidR="00F36C38" w:rsidRPr="00EF4C48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F36C38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F36C38" w:rsidTr="007955F6">
        <w:tc>
          <w:tcPr>
            <w:tcW w:w="2830" w:type="dxa"/>
            <w:shd w:val="clear" w:color="auto" w:fill="F2F2F2" w:themeFill="background1" w:themeFillShade="F2"/>
          </w:tcPr>
          <w:p w:rsidR="00F36C38" w:rsidRPr="00EF4C48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F36C38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Mejoramiento de panteones municipales.</w:t>
            </w:r>
          </w:p>
        </w:tc>
      </w:tr>
      <w:tr w:rsidR="00F36C38" w:rsidTr="007955F6">
        <w:tc>
          <w:tcPr>
            <w:tcW w:w="2830" w:type="dxa"/>
            <w:shd w:val="clear" w:color="auto" w:fill="F2F2F2" w:themeFill="background1" w:themeFillShade="F2"/>
          </w:tcPr>
          <w:p w:rsidR="00F36C38" w:rsidRPr="00EF4C48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F36C38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:rsidR="00F36C38" w:rsidRPr="00F500D2" w:rsidRDefault="00F36C38" w:rsidP="00F36C38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F36C38" w:rsidRPr="00F500D2" w:rsidRDefault="00F36C38" w:rsidP="00F36C38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F36C38" w:rsidRPr="00F500D2" w:rsidRDefault="00F36C38" w:rsidP="00F36C38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:rsidR="00F36C38" w:rsidRPr="00F500D2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F36C38" w:rsidRPr="00F500D2" w:rsidTr="007955F6">
        <w:tc>
          <w:tcPr>
            <w:tcW w:w="2547" w:type="dxa"/>
            <w:tcBorders>
              <w:right w:val="single" w:sz="4" w:space="0" w:color="auto"/>
            </w:tcBorders>
          </w:tcPr>
          <w:p w:rsidR="00F36C38" w:rsidRPr="00F500D2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8" w:rsidRPr="00F500D2" w:rsidRDefault="00D71D0B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F36C38" w:rsidRPr="00F500D2" w:rsidTr="007955F6">
        <w:tc>
          <w:tcPr>
            <w:tcW w:w="2547" w:type="dxa"/>
            <w:tcBorders>
              <w:right w:val="single" w:sz="4" w:space="0" w:color="auto"/>
            </w:tcBorders>
          </w:tcPr>
          <w:p w:rsidR="00F36C38" w:rsidRPr="00F500D2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8" w:rsidRPr="00F500D2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F36C38" w:rsidRPr="00F500D2" w:rsidTr="007955F6">
        <w:tc>
          <w:tcPr>
            <w:tcW w:w="2547" w:type="dxa"/>
            <w:tcBorders>
              <w:right w:val="single" w:sz="4" w:space="0" w:color="auto"/>
            </w:tcBorders>
          </w:tcPr>
          <w:p w:rsidR="00F36C38" w:rsidRPr="00F500D2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8" w:rsidRPr="00F500D2" w:rsidRDefault="00F36C38" w:rsidP="007955F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:rsidR="00F36C38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F36C38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F36C38" w:rsidRPr="00EE7A4B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F36C38" w:rsidRPr="00EE7A4B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F36C38" w:rsidRPr="00EE7A4B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F36C38" w:rsidRPr="00EE7A4B" w:rsidRDefault="00F36C38" w:rsidP="00F36C38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:rsidR="00F36C38" w:rsidRDefault="00F36C38" w:rsidP="00F36C38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>
        <w:rPr>
          <w:rStyle w:val="Ninguno"/>
          <w:rFonts w:ascii="Arial" w:hAnsi="Arial" w:cs="Arial"/>
          <w:color w:val="000000"/>
          <w:u w:color="000000"/>
          <w:lang w:eastAsia="es-MX"/>
        </w:rPr>
        <w:t>La población del municipio de Guasave, nos están exigiendo un servicio o trabajo realizado en panteones municipales ya que se encuentran en el olvido, con muchas deficiencias en instalaciones necesarias y problemas de seguridad dentro de ellos.</w:t>
      </w:r>
    </w:p>
    <w:p w:rsidR="00F36C38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F36C38" w:rsidRPr="00EE7A4B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:rsidR="00F36C38" w:rsidRPr="00EE7A4B" w:rsidRDefault="00F36C38" w:rsidP="00F36C38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Con la información que se obtuvo en el levantamiento realizado por los panteones del municipio, nos dimos cuenta que es necesario apoyar a los ciudadanos a tener un lugar más seguro y adecuado para que puedan visitar a sus seres queridos en los momentos que lo requieran.</w:t>
      </w:r>
    </w:p>
    <w:p w:rsidR="00F36C38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F36C38" w:rsidRPr="00EE7A4B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El programa de mejoramiento de panteones municipales, es un programa creado para tener unos panteones más seguros y adecuados en el municipio, con el fin de que las personas que asisten a estos lugares estén confortables y sin pendientes de que pueda pasar algo negativo, a su vez se podrá realizar un estudio del antes y el después para conocer el avance que se obtuvo con las actividades realizadas en dichos lugares.</w:t>
      </w:r>
    </w:p>
    <w:p w:rsidR="00F36C38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F36C38" w:rsidRPr="00EE7A4B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serían todas las personas de edad adulta, ya que son los que visitan más frecuentemente estos lugares públicos, con la intención de visitar a sus familiares ya difuntos.</w:t>
      </w: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D71D0B" w:rsidRDefault="00D71D0B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F36C38" w:rsidRDefault="00F36C38" w:rsidP="00F36C3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F36C38" w:rsidRPr="00EE7A4B" w:rsidRDefault="00F36C38" w:rsidP="00F36C38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B07D50" wp14:editId="74C419FC">
            <wp:simplePos x="0" y="0"/>
            <wp:positionH relativeFrom="page">
              <wp:posOffset>8255</wp:posOffset>
            </wp:positionH>
            <wp:positionV relativeFrom="paragraph">
              <wp:posOffset>118110</wp:posOffset>
            </wp:positionV>
            <wp:extent cx="7766050" cy="903351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7"/>
                    <a:stretch/>
                  </pic:blipFill>
                  <pic:spPr bwMode="auto">
                    <a:xfrm>
                      <a:off x="0" y="0"/>
                      <a:ext cx="7766050" cy="903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:rsidR="00F36C38" w:rsidRPr="003D5B2B" w:rsidRDefault="00F36C38" w:rsidP="00F36C38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:rsidR="00F36C38" w:rsidRDefault="00F36C38" w:rsidP="00F36C38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Regular y modernizar los panteones municipales.</w:t>
      </w:r>
    </w:p>
    <w:p w:rsidR="00F36C38" w:rsidRPr="00C33432" w:rsidRDefault="00F36C38" w:rsidP="00F36C38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Trabajar y dar seguimiento a las situaciones en las que se encuentran los panteones.</w:t>
      </w:r>
    </w:p>
    <w:p w:rsidR="00F36C38" w:rsidRDefault="00F36C38" w:rsidP="00F36C38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F36C38" w:rsidRPr="00EE7A4B" w:rsidRDefault="00F36C38" w:rsidP="00F36C3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:rsidR="00F36C38" w:rsidRPr="003D5B2B" w:rsidRDefault="00F36C38" w:rsidP="00F36C38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</w:t>
      </w:r>
      <w:r>
        <w:rPr>
          <w:rStyle w:val="Ninguno"/>
          <w:rFonts w:ascii="Arial" w:hAnsi="Arial" w:cs="Arial"/>
          <w:color w:val="auto"/>
          <w:sz w:val="24"/>
          <w:szCs w:val="24"/>
        </w:rPr>
        <w:t xml:space="preserve"> los panteones de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 xml:space="preserve"> las localidades del municipio, con la colaboración de los propios beneficiarios.</w:t>
      </w:r>
    </w:p>
    <w:p w:rsidR="00F36C38" w:rsidRPr="003D5B2B" w:rsidRDefault="00F36C38" w:rsidP="00F36C38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programas de rehabilitación y limpieza a los panteones municipales.</w:t>
      </w:r>
    </w:p>
    <w:p w:rsidR="00F36C38" w:rsidRPr="00EE7A4B" w:rsidRDefault="00F36C38" w:rsidP="00F36C38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F36C38" w:rsidRPr="003D5B2B" w:rsidRDefault="00F36C38" w:rsidP="00F36C38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:rsidR="00F36C38" w:rsidRDefault="00F36C38" w:rsidP="00F36C38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</w:t>
      </w:r>
      <w:r w:rsidR="00D71D0B">
        <w:rPr>
          <w:rStyle w:val="Ninguno"/>
          <w:rFonts w:ascii="Arial" w:hAnsi="Arial" w:cs="Arial"/>
          <w:color w:val="auto"/>
          <w:sz w:val="24"/>
          <w:szCs w:val="24"/>
        </w:rPr>
        <w:t>licos municipales en el año 2019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:rsidR="00F36C38" w:rsidRDefault="00F36C38" w:rsidP="00F36C38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F36C38" w:rsidRDefault="00F36C38" w:rsidP="00F36C38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tbl>
      <w:tblPr>
        <w:tblW w:w="8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3756"/>
      </w:tblGrid>
      <w:tr w:rsidR="00F36C38" w:rsidRPr="00F36C38" w:rsidTr="00F36C38">
        <w:trPr>
          <w:trHeight w:val="267"/>
          <w:jc w:val="center"/>
        </w:trPr>
        <w:tc>
          <w:tcPr>
            <w:tcW w:w="8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PANTEONES MUNICIPALES</w:t>
            </w:r>
          </w:p>
        </w:tc>
      </w:tr>
      <w:tr w:rsidR="00F36C38" w:rsidRPr="00F36C38" w:rsidTr="00F36C38">
        <w:trPr>
          <w:trHeight w:val="420"/>
          <w:jc w:val="center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BARRIDO MANUAL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850 KILOMETROS</w:t>
            </w:r>
          </w:p>
        </w:tc>
      </w:tr>
      <w:tr w:rsidR="00F36C38" w:rsidRPr="00F36C38" w:rsidTr="00F36C38">
        <w:trPr>
          <w:trHeight w:val="516"/>
          <w:jc w:val="center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RECOLECCION DE ESCOMBRO Y RAMA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650 TONELADAS</w:t>
            </w:r>
          </w:p>
        </w:tc>
      </w:tr>
      <w:tr w:rsidR="00F36C38" w:rsidRPr="00F36C38" w:rsidTr="00F36C38">
        <w:trPr>
          <w:trHeight w:val="506"/>
          <w:jc w:val="center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RECOLECCION DE BASURA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210 TONELADAS</w:t>
            </w:r>
          </w:p>
        </w:tc>
      </w:tr>
      <w:tr w:rsidR="00F36C38" w:rsidRPr="00F36C38" w:rsidTr="00F36C38">
        <w:trPr>
          <w:trHeight w:val="516"/>
          <w:jc w:val="center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PINTURA DE PAREDES Y GUARNICIONES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lang w:eastAsia="es-MX"/>
              </w:rPr>
              <w:t>150 KILOMETROS</w:t>
            </w:r>
          </w:p>
        </w:tc>
      </w:tr>
    </w:tbl>
    <w:p w:rsidR="00F36C38" w:rsidRDefault="00F36C38"/>
    <w:p w:rsidR="00F36C38" w:rsidRPr="00A22FF8" w:rsidRDefault="00F36C38" w:rsidP="00F36C38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Presupuesto asignado.</w:t>
      </w:r>
    </w:p>
    <w:p w:rsidR="00F36C38" w:rsidRDefault="00F36C38" w:rsidP="00F36C38">
      <w:pPr>
        <w:pStyle w:val="Cuerpo"/>
        <w:keepNext/>
        <w:rPr>
          <w:rFonts w:ascii="Arial" w:hAnsi="Arial" w:cs="Arial"/>
          <w:sz w:val="24"/>
          <w:szCs w:val="24"/>
        </w:rPr>
      </w:pPr>
    </w:p>
    <w:p w:rsidR="00F36C38" w:rsidRDefault="00F36C38" w:rsidP="00F36C38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diciembre.</w:t>
      </w:r>
    </w:p>
    <w:p w:rsidR="00F36C38" w:rsidRDefault="00F36C38" w:rsidP="00F36C38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tbl>
      <w:tblPr>
        <w:tblW w:w="11072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675"/>
        <w:gridCol w:w="670"/>
        <w:gridCol w:w="715"/>
        <w:gridCol w:w="688"/>
        <w:gridCol w:w="701"/>
        <w:gridCol w:w="649"/>
        <w:gridCol w:w="676"/>
        <w:gridCol w:w="715"/>
        <w:gridCol w:w="649"/>
        <w:gridCol w:w="675"/>
        <w:gridCol w:w="688"/>
        <w:gridCol w:w="675"/>
        <w:gridCol w:w="968"/>
      </w:tblGrid>
      <w:tr w:rsidR="00F36C38" w:rsidRPr="00F36C38" w:rsidTr="00F36C38">
        <w:trPr>
          <w:trHeight w:val="360"/>
        </w:trPr>
        <w:tc>
          <w:tcPr>
            <w:tcW w:w="1107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CRONOGRAMA DE ACCION</w:t>
            </w:r>
          </w:p>
        </w:tc>
      </w:tr>
      <w:tr w:rsidR="00F36C38" w:rsidRPr="00F36C38" w:rsidTr="00F36C38">
        <w:trPr>
          <w:trHeight w:val="392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ENE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FEB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MAR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ABR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JUN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JUL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AGO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SEP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OCT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NOV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DIC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F36C38" w:rsidRPr="00F36C38" w:rsidTr="00F36C38">
        <w:trPr>
          <w:trHeight w:val="37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BARRIDO MANUAL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 KM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 KM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 KM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 KM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 KM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 KM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 KM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 KM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 KM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 KM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 KM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 KM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950 KM</w:t>
            </w:r>
          </w:p>
        </w:tc>
      </w:tr>
      <w:tr w:rsidR="00F36C38" w:rsidRPr="00F36C38" w:rsidTr="00F36C38">
        <w:trPr>
          <w:trHeight w:val="37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PINTURA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 KM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 KM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150 KM</w:t>
            </w:r>
          </w:p>
        </w:tc>
      </w:tr>
      <w:tr w:rsidR="00F36C38" w:rsidRPr="00F36C38" w:rsidTr="00F36C38">
        <w:trPr>
          <w:trHeight w:val="37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RAMA Y ESCOMBRO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 TON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180 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 TON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 TON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650 TON</w:t>
            </w:r>
          </w:p>
        </w:tc>
      </w:tr>
      <w:tr w:rsidR="00F36C38" w:rsidRPr="00F36C38" w:rsidTr="00F36C38">
        <w:trPr>
          <w:trHeight w:val="37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RECOLECCION DE BASURA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TON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TON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 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TON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 TON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 TON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38" w:rsidRPr="00F36C38" w:rsidRDefault="00F36C38" w:rsidP="00F36C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210 TON</w:t>
            </w:r>
          </w:p>
        </w:tc>
      </w:tr>
    </w:tbl>
    <w:p w:rsidR="00F36C38" w:rsidRDefault="00F36C38" w:rsidP="00F36C38">
      <w:pPr>
        <w:pStyle w:val="Cuerpo"/>
        <w:keepNext/>
        <w:jc w:val="center"/>
        <w:rPr>
          <w:rStyle w:val="Ninguno"/>
          <w:rFonts w:ascii="Arial" w:hAnsi="Arial" w:cs="Arial"/>
          <w:b/>
          <w:sz w:val="24"/>
          <w:szCs w:val="24"/>
        </w:rPr>
      </w:pPr>
    </w:p>
    <w:p w:rsidR="00F36C38" w:rsidRDefault="00F36C38"/>
    <w:sectPr w:rsidR="00F36C38" w:rsidSect="00F36C38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C" w:rsidRDefault="00F758AC" w:rsidP="00F36C38">
      <w:r>
        <w:separator/>
      </w:r>
    </w:p>
  </w:endnote>
  <w:endnote w:type="continuationSeparator" w:id="0">
    <w:p w:rsidR="00F758AC" w:rsidRDefault="00F758AC" w:rsidP="00F3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C" w:rsidRDefault="00F758AC" w:rsidP="00F36C38">
      <w:r>
        <w:separator/>
      </w:r>
    </w:p>
  </w:footnote>
  <w:footnote w:type="continuationSeparator" w:id="0">
    <w:p w:rsidR="00F758AC" w:rsidRDefault="00F758AC" w:rsidP="00F3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38" w:rsidRDefault="00F36C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948690</wp:posOffset>
          </wp:positionH>
          <wp:positionV relativeFrom="paragraph">
            <wp:posOffset>-211455</wp:posOffset>
          </wp:positionV>
          <wp:extent cx="3589020" cy="571500"/>
          <wp:effectExtent l="0" t="0" r="0" b="0"/>
          <wp:wrapNone/>
          <wp:docPr id="14" name="Imagen 1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8"/>
    <w:rsid w:val="00BA2D9C"/>
    <w:rsid w:val="00D71D0B"/>
    <w:rsid w:val="00F36C38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173F1-6A83-4438-99D1-253E70F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3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36C3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F36C38"/>
  </w:style>
  <w:style w:type="table" w:styleId="Tablaconcuadrcula">
    <w:name w:val="Table Grid"/>
    <w:basedOn w:val="Tablanormal"/>
    <w:uiPriority w:val="39"/>
    <w:rsid w:val="00F36C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6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C3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6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38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D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2020-06-25T16:07:00Z</cp:lastPrinted>
  <dcterms:created xsi:type="dcterms:W3CDTF">2020-06-25T15:52:00Z</dcterms:created>
  <dcterms:modified xsi:type="dcterms:W3CDTF">2020-06-25T16:09:00Z</dcterms:modified>
</cp:coreProperties>
</file>