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FC" w:rsidRDefault="004242FC" w:rsidP="004242FC">
      <w:pPr>
        <w:pStyle w:val="Cuerpo"/>
        <w:keepNext/>
        <w:shd w:val="clear" w:color="auto" w:fill="FFFFFF"/>
        <w:jc w:val="center"/>
        <w:rPr>
          <w:rStyle w:val="Ninguno"/>
          <w:rFonts w:ascii="Arial" w:hAnsi="Arial" w:cs="Arial"/>
          <w:b/>
          <w:bCs/>
          <w:color w:val="auto"/>
          <w:sz w:val="24"/>
          <w:szCs w:val="24"/>
          <w:lang w:val="es-ES_tradnl"/>
        </w:rPr>
      </w:pPr>
      <w:r>
        <w:rPr>
          <w:noProof/>
        </w:rPr>
        <w:drawing>
          <wp:anchor distT="0" distB="0" distL="114300" distR="114300" simplePos="0" relativeHeight="251659264" behindDoc="1" locked="0" layoutInCell="1" allowOverlap="1" wp14:anchorId="09408C46" wp14:editId="0C521D8B">
            <wp:simplePos x="0" y="0"/>
            <wp:positionH relativeFrom="page">
              <wp:posOffset>-8467</wp:posOffset>
            </wp:positionH>
            <wp:positionV relativeFrom="paragraph">
              <wp:posOffset>-81069</wp:posOffset>
            </wp:positionV>
            <wp:extent cx="7765415" cy="9059333"/>
            <wp:effectExtent l="0" t="0" r="6985"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 gve-01.jpg"/>
                    <pic:cNvPicPr/>
                  </pic:nvPicPr>
                  <pic:blipFill rotWithShape="1">
                    <a:blip r:embed="rId8" cstate="print">
                      <a:extLst>
                        <a:ext uri="{28A0092B-C50C-407E-A947-70E740481C1C}">
                          <a14:useLocalDpi xmlns:a14="http://schemas.microsoft.com/office/drawing/2010/main" val="0"/>
                        </a:ext>
                      </a:extLst>
                    </a:blip>
                    <a:srcRect t="15127"/>
                    <a:stretch/>
                  </pic:blipFill>
                  <pic:spPr bwMode="auto">
                    <a:xfrm>
                      <a:off x="0" y="0"/>
                      <a:ext cx="7766324" cy="90603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544153E" wp14:editId="5FEFCAC1">
            <wp:simplePos x="0" y="0"/>
            <wp:positionH relativeFrom="page">
              <wp:posOffset>0</wp:posOffset>
            </wp:positionH>
            <wp:positionV relativeFrom="paragraph">
              <wp:posOffset>-98002</wp:posOffset>
            </wp:positionV>
            <wp:extent cx="7766050" cy="9067800"/>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 gve-01.jpg"/>
                    <pic:cNvPicPr/>
                  </pic:nvPicPr>
                  <pic:blipFill rotWithShape="1">
                    <a:blip r:embed="rId8" cstate="print">
                      <a:extLst>
                        <a:ext uri="{28A0092B-C50C-407E-A947-70E740481C1C}">
                          <a14:useLocalDpi xmlns:a14="http://schemas.microsoft.com/office/drawing/2010/main" val="0"/>
                        </a:ext>
                      </a:extLst>
                    </a:blip>
                    <a:srcRect t="14827"/>
                    <a:stretch/>
                  </pic:blipFill>
                  <pic:spPr bwMode="auto">
                    <a:xfrm>
                      <a:off x="0" y="0"/>
                      <a:ext cx="7770079" cy="90725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Ninguno"/>
          <w:rFonts w:ascii="Arial" w:hAnsi="Arial" w:cs="Arial"/>
          <w:b/>
          <w:bCs/>
          <w:color w:val="auto"/>
          <w:sz w:val="24"/>
          <w:szCs w:val="24"/>
          <w:shd w:val="clear" w:color="auto" w:fill="FFFFFF"/>
          <w:lang w:val="es-ES_tradnl"/>
        </w:rPr>
        <w:t xml:space="preserve">Programa Operativo </w:t>
      </w:r>
      <w:r>
        <w:rPr>
          <w:rStyle w:val="Ninguno"/>
          <w:rFonts w:ascii="Arial" w:hAnsi="Arial" w:cs="Arial"/>
          <w:b/>
          <w:bCs/>
          <w:color w:val="auto"/>
          <w:sz w:val="24"/>
          <w:szCs w:val="24"/>
        </w:rPr>
        <w:t>20</w:t>
      </w:r>
      <w:r>
        <w:rPr>
          <w:rStyle w:val="Ninguno"/>
          <w:rFonts w:ascii="Arial" w:hAnsi="Arial" w:cs="Arial"/>
          <w:b/>
          <w:bCs/>
          <w:color w:val="auto"/>
          <w:sz w:val="24"/>
          <w:szCs w:val="24"/>
          <w:lang w:val="es-ES_tradnl"/>
        </w:rPr>
        <w:t>19</w:t>
      </w:r>
    </w:p>
    <w:p w:rsidR="004242FC" w:rsidRDefault="004242FC" w:rsidP="004242FC">
      <w:pPr>
        <w:pStyle w:val="Cuerpo"/>
        <w:keepNext/>
        <w:shd w:val="clear" w:color="auto" w:fill="FFFFFF"/>
        <w:jc w:val="center"/>
        <w:rPr>
          <w:rStyle w:val="Ninguno"/>
          <w:rFonts w:ascii="Arial" w:hAnsi="Arial" w:cs="Arial"/>
          <w:b/>
          <w:bCs/>
          <w:color w:val="auto"/>
          <w:sz w:val="24"/>
          <w:szCs w:val="24"/>
          <w:shd w:val="clear" w:color="auto" w:fill="FFFFFF"/>
        </w:rPr>
      </w:pPr>
      <w:r>
        <w:rPr>
          <w:rStyle w:val="Ninguno"/>
          <w:rFonts w:ascii="Arial" w:hAnsi="Arial" w:cs="Arial"/>
          <w:b/>
          <w:bCs/>
          <w:color w:val="auto"/>
          <w:sz w:val="24"/>
          <w:szCs w:val="24"/>
          <w:lang w:val="es-ES_tradnl"/>
        </w:rPr>
        <w:t>.</w:t>
      </w:r>
    </w:p>
    <w:p w:rsidR="004242FC" w:rsidRDefault="004242FC" w:rsidP="004242FC">
      <w:pPr>
        <w:pStyle w:val="Cuerpo"/>
        <w:shd w:val="clear" w:color="auto" w:fill="FFFFFF"/>
        <w:tabs>
          <w:tab w:val="center" w:pos="4419"/>
          <w:tab w:val="right" w:pos="8838"/>
        </w:tabs>
        <w:jc w:val="center"/>
        <w:rPr>
          <w:rStyle w:val="Ninguno"/>
          <w:rFonts w:ascii="Arial" w:hAnsi="Arial" w:cs="Arial"/>
          <w:color w:val="auto"/>
          <w:sz w:val="24"/>
          <w:szCs w:val="24"/>
          <w:shd w:val="clear" w:color="auto" w:fill="FFFFFF"/>
        </w:rPr>
      </w:pPr>
      <w:r>
        <w:rPr>
          <w:rStyle w:val="Ninguno"/>
          <w:rFonts w:ascii="Arial" w:hAnsi="Arial" w:cs="Arial"/>
          <w:b/>
          <w:bCs/>
          <w:color w:val="auto"/>
          <w:sz w:val="24"/>
          <w:szCs w:val="24"/>
          <w:shd w:val="clear" w:color="auto" w:fill="FFFFFF"/>
          <w:lang w:val="it-IT"/>
        </w:rPr>
        <w:t>Formato</w:t>
      </w:r>
      <w:r>
        <w:rPr>
          <w:rStyle w:val="Ninguno"/>
          <w:rFonts w:ascii="Arial" w:hAnsi="Arial" w:cs="Arial"/>
          <w:b/>
          <w:bCs/>
          <w:color w:val="auto"/>
          <w:sz w:val="24"/>
          <w:szCs w:val="24"/>
          <w:shd w:val="clear" w:color="auto" w:fill="FFFFFF"/>
          <w:lang w:val="fr-FR"/>
        </w:rPr>
        <w:t xml:space="preserve"> de </w:t>
      </w:r>
      <w:r>
        <w:rPr>
          <w:rStyle w:val="Ninguno"/>
          <w:rFonts w:ascii="Arial" w:hAnsi="Arial" w:cs="Arial"/>
          <w:b/>
          <w:bCs/>
          <w:color w:val="auto"/>
          <w:sz w:val="24"/>
          <w:szCs w:val="24"/>
          <w:shd w:val="clear" w:color="auto" w:fill="FFFFFF"/>
        </w:rPr>
        <w:t>recopilación de Información</w:t>
      </w:r>
      <w:r>
        <w:rPr>
          <w:rStyle w:val="Ninguno"/>
          <w:rFonts w:ascii="Arial" w:hAnsi="Arial" w:cs="Arial"/>
          <w:b/>
          <w:bCs/>
          <w:color w:val="auto"/>
          <w:sz w:val="24"/>
          <w:szCs w:val="24"/>
          <w:shd w:val="clear" w:color="auto" w:fill="FFFFFF"/>
          <w:lang w:val="es-ES_tradnl"/>
        </w:rPr>
        <w:t xml:space="preserve"> de Programas Operativos. </w:t>
      </w:r>
    </w:p>
    <w:p w:rsidR="004242FC" w:rsidRDefault="004242FC" w:rsidP="004242FC">
      <w:pPr>
        <w:pStyle w:val="Cuerpo"/>
        <w:rPr>
          <w:rStyle w:val="Ninguno"/>
          <w:rFonts w:ascii="Arial" w:hAnsi="Arial" w:cs="Arial"/>
          <w:color w:val="auto"/>
          <w:sz w:val="24"/>
          <w:szCs w:val="24"/>
        </w:rPr>
      </w:pPr>
    </w:p>
    <w:tbl>
      <w:tblPr>
        <w:tblStyle w:val="Tablaconcuadrcula"/>
        <w:tblW w:w="0" w:type="auto"/>
        <w:tblLook w:val="04A0" w:firstRow="1" w:lastRow="0" w:firstColumn="1" w:lastColumn="0" w:noHBand="0" w:noVBand="1"/>
      </w:tblPr>
      <w:tblGrid>
        <w:gridCol w:w="2594"/>
        <w:gridCol w:w="6234"/>
      </w:tblGrid>
      <w:tr w:rsidR="004242FC" w:rsidTr="00053B59">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42FC" w:rsidRDefault="004242FC" w:rsidP="00053B59">
            <w:pPr>
              <w:pStyle w:val="Cuerpo"/>
              <w:rPr>
                <w:rStyle w:val="Ninguno"/>
                <w:rFonts w:ascii="Arial" w:hAnsi="Arial" w:cs="Arial"/>
                <w:b/>
                <w:color w:val="auto"/>
                <w:sz w:val="24"/>
                <w:szCs w:val="24"/>
                <w:lang w:eastAsia="en-US"/>
              </w:rPr>
            </w:pPr>
            <w:r>
              <w:rPr>
                <w:rStyle w:val="Ninguno"/>
                <w:rFonts w:ascii="Arial" w:hAnsi="Arial" w:cs="Arial"/>
                <w:b/>
                <w:color w:val="auto"/>
                <w:sz w:val="24"/>
                <w:szCs w:val="24"/>
                <w:lang w:eastAsia="en-US"/>
              </w:rPr>
              <w:t>Dependencia:</w:t>
            </w:r>
          </w:p>
        </w:tc>
        <w:tc>
          <w:tcPr>
            <w:tcW w:w="7415" w:type="dxa"/>
            <w:tcBorders>
              <w:top w:val="single" w:sz="4" w:space="0" w:color="auto"/>
              <w:left w:val="single" w:sz="4" w:space="0" w:color="auto"/>
              <w:bottom w:val="single" w:sz="4" w:space="0" w:color="auto"/>
              <w:right w:val="single" w:sz="4" w:space="0" w:color="auto"/>
            </w:tcBorders>
            <w:hideMark/>
          </w:tcPr>
          <w:p w:rsidR="004242FC" w:rsidRDefault="004242FC" w:rsidP="00053B59">
            <w:pPr>
              <w:pStyle w:val="Cuerpo"/>
              <w:rPr>
                <w:rStyle w:val="Ninguno"/>
                <w:rFonts w:ascii="Arial" w:hAnsi="Arial" w:cs="Arial"/>
                <w:color w:val="auto"/>
                <w:sz w:val="24"/>
                <w:szCs w:val="24"/>
                <w:lang w:eastAsia="en-US"/>
              </w:rPr>
            </w:pPr>
            <w:r>
              <w:rPr>
                <w:rStyle w:val="Ninguno"/>
                <w:rFonts w:ascii="Arial" w:hAnsi="Arial" w:cs="Arial"/>
                <w:color w:val="auto"/>
                <w:sz w:val="24"/>
                <w:szCs w:val="24"/>
                <w:lang w:eastAsia="en-US"/>
              </w:rPr>
              <w:t>DIRECCION DE OBRAS Y SERVICIOS PUBLICOS</w:t>
            </w:r>
          </w:p>
        </w:tc>
      </w:tr>
      <w:tr w:rsidR="004242FC" w:rsidTr="00053B59">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42FC" w:rsidRDefault="004242FC" w:rsidP="00053B59">
            <w:pPr>
              <w:pStyle w:val="Cuerpo"/>
              <w:rPr>
                <w:rStyle w:val="Ninguno"/>
                <w:rFonts w:ascii="Arial" w:hAnsi="Arial" w:cs="Arial"/>
                <w:b/>
                <w:color w:val="auto"/>
                <w:sz w:val="24"/>
                <w:szCs w:val="24"/>
                <w:lang w:eastAsia="en-US"/>
              </w:rPr>
            </w:pPr>
            <w:r>
              <w:rPr>
                <w:rStyle w:val="Ninguno"/>
                <w:rFonts w:ascii="Arial" w:hAnsi="Arial" w:cs="Arial"/>
                <w:b/>
                <w:color w:val="auto"/>
                <w:sz w:val="24"/>
                <w:szCs w:val="24"/>
                <w:lang w:eastAsia="en-US"/>
              </w:rPr>
              <w:t>Nombre del programa:</w:t>
            </w:r>
          </w:p>
        </w:tc>
        <w:tc>
          <w:tcPr>
            <w:tcW w:w="7415" w:type="dxa"/>
            <w:tcBorders>
              <w:top w:val="single" w:sz="4" w:space="0" w:color="auto"/>
              <w:left w:val="single" w:sz="4" w:space="0" w:color="auto"/>
              <w:bottom w:val="single" w:sz="4" w:space="0" w:color="auto"/>
              <w:right w:val="single" w:sz="4" w:space="0" w:color="auto"/>
            </w:tcBorders>
            <w:hideMark/>
          </w:tcPr>
          <w:p w:rsidR="004242FC" w:rsidRDefault="004242FC" w:rsidP="00053B59">
            <w:pPr>
              <w:pStyle w:val="Cuerpo"/>
              <w:rPr>
                <w:rStyle w:val="Ninguno"/>
                <w:rFonts w:ascii="Arial" w:hAnsi="Arial" w:cs="Arial"/>
                <w:color w:val="auto"/>
                <w:sz w:val="24"/>
                <w:szCs w:val="24"/>
                <w:lang w:eastAsia="en-US"/>
              </w:rPr>
            </w:pPr>
            <w:r>
              <w:rPr>
                <w:rStyle w:val="Ninguno"/>
                <w:rFonts w:ascii="Arial" w:hAnsi="Arial" w:cs="Arial"/>
                <w:color w:val="auto"/>
                <w:sz w:val="24"/>
                <w:szCs w:val="24"/>
                <w:lang w:eastAsia="en-US"/>
              </w:rPr>
              <w:t xml:space="preserve">INSTALACION Y REHABILITACION DE ALUMBRADO </w:t>
            </w:r>
            <w:r>
              <w:rPr>
                <w:rStyle w:val="Ninguno"/>
                <w:rFonts w:ascii="Arial" w:hAnsi="Arial" w:cs="Arial"/>
                <w:color w:val="auto"/>
                <w:sz w:val="24"/>
                <w:szCs w:val="24"/>
                <w:lang w:eastAsia="en-US"/>
              </w:rPr>
              <w:t>PÚBLICO</w:t>
            </w:r>
            <w:r>
              <w:rPr>
                <w:rStyle w:val="Ninguno"/>
                <w:rFonts w:ascii="Arial" w:hAnsi="Arial" w:cs="Arial"/>
                <w:color w:val="auto"/>
                <w:sz w:val="24"/>
                <w:szCs w:val="24"/>
                <w:lang w:eastAsia="en-US"/>
              </w:rPr>
              <w:t xml:space="preserve"> MUNICIPAL.</w:t>
            </w:r>
          </w:p>
        </w:tc>
      </w:tr>
      <w:tr w:rsidR="004242FC" w:rsidTr="00053B59">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42FC" w:rsidRDefault="004242FC" w:rsidP="00053B59">
            <w:pPr>
              <w:pStyle w:val="Cuerpo"/>
              <w:rPr>
                <w:rStyle w:val="Ninguno"/>
                <w:rFonts w:ascii="Arial" w:hAnsi="Arial" w:cs="Arial"/>
                <w:b/>
                <w:color w:val="auto"/>
                <w:sz w:val="24"/>
                <w:szCs w:val="24"/>
                <w:lang w:eastAsia="en-US"/>
              </w:rPr>
            </w:pPr>
            <w:r>
              <w:rPr>
                <w:rStyle w:val="Ninguno"/>
                <w:rFonts w:ascii="Arial" w:hAnsi="Arial" w:cs="Arial"/>
                <w:b/>
                <w:color w:val="auto"/>
                <w:sz w:val="24"/>
                <w:szCs w:val="24"/>
                <w:lang w:eastAsia="en-US"/>
              </w:rPr>
              <w:t>Responsable:</w:t>
            </w:r>
          </w:p>
        </w:tc>
        <w:tc>
          <w:tcPr>
            <w:tcW w:w="7415" w:type="dxa"/>
            <w:tcBorders>
              <w:top w:val="single" w:sz="4" w:space="0" w:color="auto"/>
              <w:left w:val="single" w:sz="4" w:space="0" w:color="auto"/>
              <w:bottom w:val="single" w:sz="4" w:space="0" w:color="auto"/>
              <w:right w:val="single" w:sz="4" w:space="0" w:color="auto"/>
            </w:tcBorders>
            <w:hideMark/>
          </w:tcPr>
          <w:p w:rsidR="004242FC" w:rsidRDefault="004242FC" w:rsidP="00053B59">
            <w:pPr>
              <w:pStyle w:val="Cuerpo"/>
              <w:rPr>
                <w:rStyle w:val="Ninguno"/>
                <w:rFonts w:ascii="Arial" w:hAnsi="Arial" w:cs="Arial"/>
                <w:color w:val="auto"/>
                <w:sz w:val="24"/>
                <w:szCs w:val="24"/>
                <w:lang w:eastAsia="en-US"/>
              </w:rPr>
            </w:pPr>
            <w:r>
              <w:rPr>
                <w:rStyle w:val="Ninguno"/>
                <w:rFonts w:ascii="Arial" w:hAnsi="Arial" w:cs="Arial"/>
                <w:color w:val="auto"/>
                <w:sz w:val="24"/>
                <w:szCs w:val="24"/>
                <w:lang w:eastAsia="en-US"/>
              </w:rPr>
              <w:t>DIRECTOR DE SERVICIOS PUBLICOS MUNICIPALES.</w:t>
            </w:r>
          </w:p>
        </w:tc>
      </w:tr>
    </w:tbl>
    <w:p w:rsidR="004242FC" w:rsidRDefault="004242FC" w:rsidP="004242FC">
      <w:pPr>
        <w:pStyle w:val="Cuerpo"/>
        <w:rPr>
          <w:rStyle w:val="Ninguno"/>
          <w:rFonts w:ascii="Arial" w:hAnsi="Arial" w:cs="Arial"/>
          <w:color w:val="auto"/>
          <w:sz w:val="24"/>
          <w:szCs w:val="24"/>
        </w:rPr>
      </w:pPr>
    </w:p>
    <w:p w:rsidR="004242FC" w:rsidRDefault="004242FC" w:rsidP="004242FC">
      <w:pPr>
        <w:pStyle w:val="Cuerpo"/>
        <w:rPr>
          <w:rStyle w:val="Ninguno"/>
          <w:rFonts w:ascii="Arial" w:hAnsi="Arial" w:cs="Arial"/>
          <w:b/>
          <w:bCs/>
          <w:color w:val="auto"/>
          <w:sz w:val="24"/>
          <w:szCs w:val="24"/>
        </w:rPr>
      </w:pPr>
      <w:r>
        <w:rPr>
          <w:rStyle w:val="Ninguno"/>
          <w:rFonts w:ascii="Arial" w:hAnsi="Arial" w:cs="Arial"/>
          <w:b/>
          <w:bCs/>
          <w:color w:val="auto"/>
          <w:sz w:val="24"/>
          <w:szCs w:val="24"/>
          <w:lang w:val="es-ES_tradnl"/>
        </w:rPr>
        <w:t>Tipo de Programa:</w:t>
      </w:r>
    </w:p>
    <w:p w:rsidR="004242FC" w:rsidRDefault="004242FC" w:rsidP="004242FC">
      <w:pPr>
        <w:pStyle w:val="Cuerpo"/>
        <w:shd w:val="clear" w:color="auto" w:fill="FFFFFF"/>
        <w:tabs>
          <w:tab w:val="center" w:pos="4419"/>
          <w:tab w:val="right" w:pos="8838"/>
        </w:tabs>
        <w:rPr>
          <w:rStyle w:val="Ninguno"/>
          <w:rFonts w:ascii="Arial" w:hAnsi="Arial" w:cs="Arial"/>
          <w:color w:val="auto"/>
          <w:sz w:val="24"/>
          <w:szCs w:val="24"/>
          <w:shd w:val="clear" w:color="auto" w:fill="FFFFFF"/>
          <w:lang w:val="es-ES_tradnl"/>
        </w:rPr>
      </w:pPr>
    </w:p>
    <w:tbl>
      <w:tblPr>
        <w:tblStyle w:val="Tablaconcuadrcula"/>
        <w:tblpPr w:leftFromText="141" w:rightFromText="141" w:vertAnchor="text" w:horzAnchor="page" w:tblpX="1591"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93"/>
      </w:tblGrid>
      <w:tr w:rsidR="004242FC" w:rsidTr="00053B59">
        <w:tc>
          <w:tcPr>
            <w:tcW w:w="2547" w:type="dxa"/>
            <w:tcBorders>
              <w:top w:val="nil"/>
              <w:left w:val="nil"/>
              <w:bottom w:val="nil"/>
              <w:right w:val="single" w:sz="4" w:space="0" w:color="auto"/>
            </w:tcBorders>
            <w:hideMark/>
          </w:tcPr>
          <w:p w:rsidR="004242FC" w:rsidRDefault="004242FC" w:rsidP="00053B59">
            <w:pPr>
              <w:pStyle w:val="Cuerpo"/>
              <w:tabs>
                <w:tab w:val="center" w:pos="4419"/>
                <w:tab w:val="right" w:pos="8838"/>
              </w:tabs>
              <w:rPr>
                <w:rStyle w:val="Ninguno"/>
                <w:rFonts w:ascii="Arial" w:hAnsi="Arial" w:cs="Arial"/>
                <w:color w:val="auto"/>
                <w:sz w:val="24"/>
                <w:szCs w:val="24"/>
                <w:shd w:val="clear" w:color="auto" w:fill="FFFFFF"/>
                <w:lang w:val="es-ES_tradnl" w:eastAsia="en-US"/>
              </w:rPr>
            </w:pPr>
            <w:r>
              <w:rPr>
                <w:rStyle w:val="Ninguno"/>
                <w:rFonts w:ascii="Arial" w:hAnsi="Arial" w:cs="Arial"/>
                <w:color w:val="auto"/>
                <w:sz w:val="24"/>
                <w:szCs w:val="24"/>
                <w:shd w:val="clear" w:color="auto" w:fill="FFFFFF"/>
                <w:lang w:val="es-ES_tradnl" w:eastAsia="en-US"/>
              </w:rPr>
              <w:t>Piloto.</w:t>
            </w:r>
          </w:p>
        </w:tc>
        <w:tc>
          <w:tcPr>
            <w:tcW w:w="393" w:type="dxa"/>
            <w:tcBorders>
              <w:top w:val="single" w:sz="4" w:space="0" w:color="auto"/>
              <w:left w:val="single" w:sz="4" w:space="0" w:color="auto"/>
              <w:bottom w:val="single" w:sz="4" w:space="0" w:color="auto"/>
              <w:right w:val="single" w:sz="4" w:space="0" w:color="auto"/>
            </w:tcBorders>
          </w:tcPr>
          <w:p w:rsidR="004242FC" w:rsidRDefault="006E3C2D" w:rsidP="00053B59">
            <w:pPr>
              <w:pStyle w:val="Cuerpo"/>
              <w:tabs>
                <w:tab w:val="center" w:pos="4419"/>
                <w:tab w:val="right" w:pos="8838"/>
              </w:tabs>
              <w:rPr>
                <w:rStyle w:val="Ninguno"/>
                <w:rFonts w:ascii="Arial" w:hAnsi="Arial" w:cs="Arial"/>
                <w:color w:val="auto"/>
                <w:sz w:val="24"/>
                <w:szCs w:val="24"/>
                <w:shd w:val="clear" w:color="auto" w:fill="FFFFFF"/>
                <w:lang w:val="es-ES_tradnl" w:eastAsia="en-US"/>
              </w:rPr>
            </w:pPr>
            <w:r>
              <w:rPr>
                <w:rStyle w:val="Ninguno"/>
                <w:rFonts w:ascii="Arial" w:hAnsi="Arial" w:cs="Arial"/>
                <w:color w:val="auto"/>
                <w:sz w:val="24"/>
                <w:szCs w:val="24"/>
                <w:shd w:val="clear" w:color="auto" w:fill="FFFFFF"/>
                <w:lang w:val="es-ES_tradnl" w:eastAsia="en-US"/>
              </w:rPr>
              <w:t>X</w:t>
            </w:r>
            <w:bookmarkStart w:id="0" w:name="_GoBack"/>
            <w:bookmarkEnd w:id="0"/>
          </w:p>
        </w:tc>
      </w:tr>
      <w:tr w:rsidR="004242FC" w:rsidTr="00053B59">
        <w:tc>
          <w:tcPr>
            <w:tcW w:w="2547" w:type="dxa"/>
            <w:tcBorders>
              <w:top w:val="nil"/>
              <w:left w:val="nil"/>
              <w:bottom w:val="nil"/>
              <w:right w:val="single" w:sz="4" w:space="0" w:color="auto"/>
            </w:tcBorders>
            <w:hideMark/>
          </w:tcPr>
          <w:p w:rsidR="004242FC" w:rsidRDefault="004242FC" w:rsidP="00053B59">
            <w:pPr>
              <w:pStyle w:val="Cuerpo"/>
              <w:tabs>
                <w:tab w:val="center" w:pos="4419"/>
                <w:tab w:val="right" w:pos="8838"/>
              </w:tabs>
              <w:rPr>
                <w:rStyle w:val="Ninguno"/>
                <w:rFonts w:ascii="Arial" w:hAnsi="Arial" w:cs="Arial"/>
                <w:color w:val="auto"/>
                <w:sz w:val="24"/>
                <w:szCs w:val="24"/>
                <w:shd w:val="clear" w:color="auto" w:fill="FFFFFF"/>
                <w:lang w:val="es-ES_tradnl" w:eastAsia="en-US"/>
              </w:rPr>
            </w:pPr>
            <w:r>
              <w:rPr>
                <w:rStyle w:val="Ninguno"/>
                <w:rFonts w:ascii="Arial" w:hAnsi="Arial" w:cs="Arial"/>
                <w:color w:val="auto"/>
                <w:sz w:val="24"/>
                <w:szCs w:val="24"/>
                <w:shd w:val="clear" w:color="auto" w:fill="FFFFFF"/>
                <w:lang w:val="es-ES_tradnl" w:eastAsia="en-US"/>
              </w:rPr>
              <w:t xml:space="preserve">Anterior.  </w:t>
            </w:r>
          </w:p>
        </w:tc>
        <w:tc>
          <w:tcPr>
            <w:tcW w:w="393" w:type="dxa"/>
            <w:tcBorders>
              <w:top w:val="single" w:sz="4" w:space="0" w:color="auto"/>
              <w:left w:val="single" w:sz="4" w:space="0" w:color="auto"/>
              <w:bottom w:val="single" w:sz="4" w:space="0" w:color="auto"/>
              <w:right w:val="single" w:sz="4" w:space="0" w:color="auto"/>
            </w:tcBorders>
            <w:hideMark/>
          </w:tcPr>
          <w:p w:rsidR="004242FC" w:rsidRDefault="004242FC" w:rsidP="00053B59">
            <w:pPr>
              <w:pStyle w:val="Cuerpo"/>
              <w:tabs>
                <w:tab w:val="center" w:pos="4419"/>
                <w:tab w:val="right" w:pos="8838"/>
              </w:tabs>
              <w:rPr>
                <w:rStyle w:val="Ninguno"/>
                <w:rFonts w:ascii="Arial" w:hAnsi="Arial" w:cs="Arial"/>
                <w:color w:val="auto"/>
                <w:sz w:val="24"/>
                <w:szCs w:val="24"/>
                <w:shd w:val="clear" w:color="auto" w:fill="FFFFFF"/>
                <w:lang w:val="es-ES_tradnl" w:eastAsia="en-US"/>
              </w:rPr>
            </w:pPr>
          </w:p>
        </w:tc>
      </w:tr>
      <w:tr w:rsidR="004242FC" w:rsidTr="00053B59">
        <w:tc>
          <w:tcPr>
            <w:tcW w:w="2547" w:type="dxa"/>
            <w:tcBorders>
              <w:top w:val="nil"/>
              <w:left w:val="nil"/>
              <w:bottom w:val="nil"/>
              <w:right w:val="single" w:sz="4" w:space="0" w:color="auto"/>
            </w:tcBorders>
            <w:hideMark/>
          </w:tcPr>
          <w:p w:rsidR="004242FC" w:rsidRDefault="004242FC" w:rsidP="00053B59">
            <w:pPr>
              <w:pStyle w:val="Cuerpo"/>
              <w:tabs>
                <w:tab w:val="center" w:pos="4419"/>
                <w:tab w:val="right" w:pos="8838"/>
              </w:tabs>
              <w:rPr>
                <w:rStyle w:val="Ninguno"/>
                <w:rFonts w:ascii="Arial" w:hAnsi="Arial" w:cs="Arial"/>
                <w:color w:val="auto"/>
                <w:sz w:val="24"/>
                <w:szCs w:val="24"/>
                <w:shd w:val="clear" w:color="auto" w:fill="FFFFFF"/>
                <w:lang w:val="es-ES_tradnl" w:eastAsia="en-US"/>
              </w:rPr>
            </w:pPr>
            <w:r>
              <w:rPr>
                <w:rStyle w:val="Ninguno"/>
                <w:rFonts w:ascii="Arial" w:hAnsi="Arial" w:cs="Arial"/>
                <w:color w:val="auto"/>
                <w:sz w:val="24"/>
                <w:szCs w:val="24"/>
                <w:shd w:val="clear" w:color="auto" w:fill="FFFFFF"/>
                <w:lang w:val="es-ES_tradnl" w:eastAsia="en-US"/>
              </w:rPr>
              <w:t>Nuevo.</w:t>
            </w:r>
          </w:p>
        </w:tc>
        <w:tc>
          <w:tcPr>
            <w:tcW w:w="393" w:type="dxa"/>
            <w:tcBorders>
              <w:top w:val="single" w:sz="4" w:space="0" w:color="auto"/>
              <w:left w:val="single" w:sz="4" w:space="0" w:color="auto"/>
              <w:bottom w:val="single" w:sz="4" w:space="0" w:color="auto"/>
              <w:right w:val="single" w:sz="4" w:space="0" w:color="auto"/>
            </w:tcBorders>
          </w:tcPr>
          <w:p w:rsidR="004242FC" w:rsidRDefault="004242FC" w:rsidP="00053B59">
            <w:pPr>
              <w:pStyle w:val="Cuerpo"/>
              <w:tabs>
                <w:tab w:val="center" w:pos="4419"/>
                <w:tab w:val="right" w:pos="8838"/>
              </w:tabs>
              <w:rPr>
                <w:rStyle w:val="Ninguno"/>
                <w:rFonts w:ascii="Arial" w:hAnsi="Arial" w:cs="Arial"/>
                <w:color w:val="auto"/>
                <w:sz w:val="24"/>
                <w:szCs w:val="24"/>
                <w:shd w:val="clear" w:color="auto" w:fill="FFFFFF"/>
                <w:lang w:val="es-ES_tradnl" w:eastAsia="en-US"/>
              </w:rPr>
            </w:pPr>
          </w:p>
        </w:tc>
      </w:tr>
    </w:tbl>
    <w:p w:rsidR="004242FC" w:rsidRDefault="004242FC" w:rsidP="004242FC">
      <w:pPr>
        <w:pStyle w:val="Cuerpo"/>
        <w:shd w:val="clear" w:color="auto" w:fill="FFFFFF"/>
        <w:tabs>
          <w:tab w:val="center" w:pos="4419"/>
          <w:tab w:val="right" w:pos="8838"/>
        </w:tabs>
        <w:rPr>
          <w:rStyle w:val="Ninguno"/>
          <w:rFonts w:ascii="Arial" w:hAnsi="Arial" w:cs="Arial"/>
          <w:color w:val="auto"/>
          <w:sz w:val="24"/>
          <w:szCs w:val="24"/>
          <w:shd w:val="clear" w:color="auto" w:fill="FFFFFF"/>
          <w:lang w:val="es-ES_tradnl"/>
        </w:rPr>
      </w:pPr>
    </w:p>
    <w:p w:rsidR="004242FC" w:rsidRDefault="004242FC" w:rsidP="004242FC">
      <w:pPr>
        <w:pStyle w:val="Cuerpo"/>
        <w:shd w:val="clear" w:color="auto" w:fill="FFFFFF"/>
        <w:tabs>
          <w:tab w:val="center" w:pos="4419"/>
          <w:tab w:val="right" w:pos="8838"/>
        </w:tabs>
        <w:rPr>
          <w:rStyle w:val="Ninguno"/>
          <w:rFonts w:ascii="Arial" w:hAnsi="Arial" w:cs="Arial"/>
          <w:color w:val="auto"/>
          <w:sz w:val="24"/>
          <w:szCs w:val="24"/>
          <w:shd w:val="clear" w:color="auto" w:fill="FFFFFF"/>
          <w:lang w:val="es-ES_tradnl"/>
        </w:rPr>
      </w:pPr>
    </w:p>
    <w:p w:rsidR="004242FC" w:rsidRDefault="004242FC" w:rsidP="004242FC">
      <w:pPr>
        <w:pStyle w:val="Cuerpo"/>
        <w:shd w:val="clear" w:color="auto" w:fill="FFFFFF"/>
        <w:tabs>
          <w:tab w:val="center" w:pos="4419"/>
          <w:tab w:val="right" w:pos="8838"/>
        </w:tabs>
        <w:rPr>
          <w:rStyle w:val="Ninguno"/>
          <w:rFonts w:ascii="Arial" w:hAnsi="Arial" w:cs="Arial"/>
          <w:b/>
          <w:color w:val="auto"/>
          <w:sz w:val="24"/>
          <w:szCs w:val="24"/>
          <w:shd w:val="clear" w:color="auto" w:fill="FFFFFF"/>
        </w:rPr>
      </w:pPr>
    </w:p>
    <w:p w:rsidR="004242FC" w:rsidRDefault="004242FC" w:rsidP="004242FC">
      <w:pPr>
        <w:pStyle w:val="Cuerpo"/>
        <w:shd w:val="clear" w:color="auto" w:fill="FFFFFF"/>
        <w:tabs>
          <w:tab w:val="center" w:pos="4419"/>
          <w:tab w:val="right" w:pos="8838"/>
        </w:tabs>
        <w:rPr>
          <w:rStyle w:val="Ninguno"/>
          <w:rFonts w:ascii="Arial" w:hAnsi="Arial" w:cs="Arial"/>
          <w:b/>
          <w:color w:val="auto"/>
          <w:sz w:val="24"/>
          <w:szCs w:val="24"/>
          <w:shd w:val="clear" w:color="auto" w:fill="FFFFFF"/>
        </w:rPr>
      </w:pPr>
    </w:p>
    <w:p w:rsidR="004242FC" w:rsidRDefault="004242FC" w:rsidP="004242FC">
      <w:pPr>
        <w:pStyle w:val="Cuerpo"/>
        <w:shd w:val="clear" w:color="auto" w:fill="FFFFFF"/>
        <w:tabs>
          <w:tab w:val="center" w:pos="4419"/>
          <w:tab w:val="right" w:pos="8838"/>
        </w:tabs>
        <w:rPr>
          <w:rStyle w:val="Ninguno"/>
          <w:rFonts w:ascii="Arial" w:hAnsi="Arial" w:cs="Arial"/>
          <w:b/>
          <w:color w:val="auto"/>
          <w:sz w:val="24"/>
          <w:szCs w:val="24"/>
          <w:shd w:val="clear" w:color="auto" w:fill="FFFFFF"/>
        </w:rPr>
      </w:pPr>
      <w:r>
        <w:rPr>
          <w:rStyle w:val="Ninguno"/>
          <w:rFonts w:ascii="Arial" w:hAnsi="Arial" w:cs="Arial"/>
          <w:b/>
          <w:color w:val="auto"/>
          <w:sz w:val="24"/>
          <w:szCs w:val="24"/>
          <w:shd w:val="clear" w:color="auto" w:fill="FFFFFF"/>
        </w:rPr>
        <w:t xml:space="preserve">1. Problemática social. </w:t>
      </w:r>
    </w:p>
    <w:p w:rsidR="004242FC" w:rsidRDefault="004242FC" w:rsidP="004242FC">
      <w:pPr>
        <w:jc w:val="both"/>
        <w:rPr>
          <w:rStyle w:val="Ninguno"/>
          <w:rFonts w:ascii="Arial" w:hAnsi="Arial" w:cs="Arial"/>
          <w:color w:val="000000"/>
          <w:lang w:eastAsia="es-MX"/>
        </w:rPr>
      </w:pPr>
      <w:r>
        <w:rPr>
          <w:rStyle w:val="Ninguno"/>
          <w:rFonts w:ascii="Arial" w:hAnsi="Arial" w:cs="Arial"/>
          <w:color w:val="000000"/>
          <w:lang w:eastAsia="es-MX"/>
        </w:rPr>
        <w:t>La sociedad demanda transparencia y eficiencia en los trabajos realizados por el área de servicios públicos municipales para tener el alumbrado público de distintas colonias de la ciudad y ciertas sindicaturas donde no se cuenta con el alumbrado público como es requerido.</w:t>
      </w:r>
    </w:p>
    <w:p w:rsidR="004242FC" w:rsidRDefault="004242FC" w:rsidP="004242FC">
      <w:pPr>
        <w:rPr>
          <w:rStyle w:val="Ninguno"/>
          <w:rFonts w:ascii="Arial" w:hAnsi="Arial" w:cs="Arial"/>
          <w:b/>
          <w:lang w:eastAsia="es-MX"/>
        </w:rPr>
      </w:pPr>
    </w:p>
    <w:p w:rsidR="004242FC" w:rsidRDefault="004242FC" w:rsidP="004242FC">
      <w:pPr>
        <w:pStyle w:val="Cuerpo"/>
        <w:rPr>
          <w:rStyle w:val="Ninguno"/>
          <w:rFonts w:ascii="Arial" w:hAnsi="Arial" w:cs="Arial"/>
          <w:b/>
          <w:color w:val="auto"/>
          <w:sz w:val="24"/>
          <w:szCs w:val="24"/>
        </w:rPr>
      </w:pPr>
      <w:r>
        <w:rPr>
          <w:rStyle w:val="Ninguno"/>
          <w:rFonts w:ascii="Arial" w:hAnsi="Arial" w:cs="Arial"/>
          <w:b/>
          <w:color w:val="auto"/>
          <w:sz w:val="24"/>
          <w:szCs w:val="24"/>
        </w:rPr>
        <w:t>2. Justificación.</w:t>
      </w:r>
    </w:p>
    <w:p w:rsidR="004242FC" w:rsidRDefault="004242FC" w:rsidP="004242FC">
      <w:pPr>
        <w:pStyle w:val="Cuerpo"/>
        <w:jc w:val="both"/>
        <w:rPr>
          <w:rStyle w:val="Ninguno"/>
          <w:rFonts w:ascii="Arial" w:hAnsi="Arial" w:cs="Arial"/>
          <w:color w:val="auto"/>
          <w:sz w:val="24"/>
          <w:szCs w:val="24"/>
        </w:rPr>
      </w:pPr>
      <w:r>
        <w:rPr>
          <w:rStyle w:val="Ninguno"/>
          <w:rFonts w:ascii="Arial" w:hAnsi="Arial" w:cs="Arial"/>
          <w:color w:val="auto"/>
          <w:sz w:val="24"/>
          <w:szCs w:val="24"/>
        </w:rPr>
        <w:t>En base al levantamiento que se realizó pudimos darnos cuenta la deficiencia que se tiene en el municipio en distintas áreas de alumbrado público, ya que ha estado muy olvidada esa área y tenemos que rehabilitarla para tenerla de la mejor forma posible.</w:t>
      </w:r>
    </w:p>
    <w:p w:rsidR="004242FC" w:rsidRDefault="004242FC" w:rsidP="004242FC">
      <w:pPr>
        <w:pStyle w:val="Cuerpo"/>
        <w:rPr>
          <w:rStyle w:val="Ninguno"/>
          <w:rFonts w:ascii="Arial" w:hAnsi="Arial" w:cs="Arial"/>
          <w:color w:val="auto"/>
          <w:sz w:val="24"/>
          <w:szCs w:val="24"/>
        </w:rPr>
      </w:pPr>
    </w:p>
    <w:p w:rsidR="004242FC" w:rsidRDefault="004242FC" w:rsidP="004242FC">
      <w:pPr>
        <w:pStyle w:val="Cuerpo"/>
        <w:rPr>
          <w:rStyle w:val="Ninguno"/>
          <w:rFonts w:ascii="Arial" w:hAnsi="Arial" w:cs="Arial"/>
          <w:b/>
          <w:color w:val="auto"/>
          <w:sz w:val="24"/>
          <w:szCs w:val="24"/>
        </w:rPr>
      </w:pPr>
      <w:r>
        <w:rPr>
          <w:rStyle w:val="Ninguno"/>
          <w:rFonts w:ascii="Arial" w:hAnsi="Arial" w:cs="Arial"/>
          <w:b/>
          <w:color w:val="auto"/>
          <w:sz w:val="24"/>
          <w:szCs w:val="24"/>
        </w:rPr>
        <w:t>3. Descripción del Programa.</w:t>
      </w:r>
    </w:p>
    <w:p w:rsidR="004242FC" w:rsidRDefault="004242FC" w:rsidP="004242FC">
      <w:pPr>
        <w:pStyle w:val="Cuerpo"/>
        <w:jc w:val="both"/>
        <w:rPr>
          <w:rStyle w:val="Ninguno"/>
          <w:rFonts w:ascii="Arial" w:hAnsi="Arial" w:cs="Arial"/>
          <w:color w:val="auto"/>
          <w:sz w:val="24"/>
          <w:szCs w:val="24"/>
        </w:rPr>
      </w:pPr>
      <w:r>
        <w:rPr>
          <w:rStyle w:val="Ninguno"/>
          <w:rFonts w:ascii="Arial" w:hAnsi="Arial" w:cs="Arial"/>
          <w:color w:val="auto"/>
          <w:sz w:val="24"/>
          <w:szCs w:val="24"/>
        </w:rPr>
        <w:t>El programa de instalación y rehabilitación de alumbrado público municipal, es un programa muy completo donde se podrá observar y tener en cuenta las actividades a realizar para poder tener dicha área en óptimas condiciones y a su vez se pueda tener un sistema de medición para conocer de qué forma se está cumpliendo el objetivo planteado al inicio del programa.</w:t>
      </w:r>
    </w:p>
    <w:p w:rsidR="004242FC" w:rsidRDefault="004242FC" w:rsidP="004242FC">
      <w:pPr>
        <w:pStyle w:val="Cuerpo"/>
        <w:rPr>
          <w:rStyle w:val="Ninguno"/>
          <w:rFonts w:ascii="Arial" w:hAnsi="Arial" w:cs="Arial"/>
          <w:b/>
          <w:color w:val="auto"/>
          <w:sz w:val="24"/>
          <w:szCs w:val="24"/>
        </w:rPr>
      </w:pPr>
    </w:p>
    <w:p w:rsidR="004242FC" w:rsidRDefault="004242FC" w:rsidP="004242FC">
      <w:pPr>
        <w:pStyle w:val="Cuerpo"/>
        <w:rPr>
          <w:rStyle w:val="Ninguno"/>
          <w:rFonts w:ascii="Arial" w:hAnsi="Arial" w:cs="Arial"/>
          <w:b/>
          <w:color w:val="auto"/>
          <w:sz w:val="24"/>
          <w:szCs w:val="24"/>
        </w:rPr>
      </w:pPr>
      <w:r>
        <w:rPr>
          <w:rStyle w:val="Ninguno"/>
          <w:rFonts w:ascii="Arial" w:hAnsi="Arial" w:cs="Arial"/>
          <w:b/>
          <w:color w:val="auto"/>
          <w:sz w:val="24"/>
          <w:szCs w:val="24"/>
        </w:rPr>
        <w:t>4. Beneficiarios del Programa.</w:t>
      </w:r>
    </w:p>
    <w:p w:rsidR="004242FC" w:rsidRDefault="004242FC" w:rsidP="004242FC">
      <w:pPr>
        <w:pStyle w:val="Cuerpo"/>
        <w:jc w:val="both"/>
        <w:rPr>
          <w:rStyle w:val="Ninguno"/>
          <w:rFonts w:ascii="Arial" w:hAnsi="Arial" w:cs="Arial"/>
          <w:color w:val="auto"/>
          <w:sz w:val="24"/>
          <w:szCs w:val="24"/>
        </w:rPr>
      </w:pPr>
      <w:r>
        <w:rPr>
          <w:rStyle w:val="Ninguno"/>
          <w:rFonts w:ascii="Arial" w:hAnsi="Arial" w:cs="Arial"/>
          <w:color w:val="auto"/>
          <w:sz w:val="24"/>
          <w:szCs w:val="24"/>
        </w:rPr>
        <w:t>Los beneficiarios de este programa son todos los habitantes del municipio de Guasave, ya que de manera directa están aprovechando y disfrutando de las nuevas instalaciones de alumbrado público en todas las avenidas y áreas comunes del municipio para poder estar de forma segura a cualquier hora del día.</w:t>
      </w:r>
    </w:p>
    <w:p w:rsidR="004242FC" w:rsidRDefault="004242FC" w:rsidP="004242FC">
      <w:pPr>
        <w:pStyle w:val="Cuerpo"/>
        <w:rPr>
          <w:rStyle w:val="Ninguno"/>
          <w:rFonts w:ascii="Arial" w:hAnsi="Arial" w:cs="Arial"/>
          <w:b/>
          <w:color w:val="auto"/>
          <w:sz w:val="24"/>
          <w:szCs w:val="24"/>
        </w:rPr>
      </w:pPr>
    </w:p>
    <w:p w:rsidR="004242FC" w:rsidRDefault="004242FC" w:rsidP="004242FC">
      <w:pPr>
        <w:pStyle w:val="Cuerpo"/>
        <w:rPr>
          <w:rStyle w:val="Ninguno"/>
          <w:rFonts w:ascii="Arial" w:hAnsi="Arial" w:cs="Arial"/>
          <w:b/>
          <w:color w:val="auto"/>
          <w:sz w:val="24"/>
          <w:szCs w:val="24"/>
        </w:rPr>
      </w:pPr>
      <w:r>
        <w:rPr>
          <w:rStyle w:val="Ninguno"/>
          <w:rFonts w:ascii="Arial" w:hAnsi="Arial" w:cs="Arial"/>
          <w:b/>
          <w:color w:val="auto"/>
          <w:sz w:val="24"/>
          <w:szCs w:val="24"/>
        </w:rPr>
        <w:t>5. Objetivos del Programa.</w:t>
      </w:r>
    </w:p>
    <w:p w:rsidR="004242FC" w:rsidRDefault="004242FC" w:rsidP="004242FC">
      <w:pPr>
        <w:pStyle w:val="Cuerp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Arial" w:hAnsi="Arial" w:cs="Arial"/>
          <w:b/>
          <w:color w:val="auto"/>
          <w:sz w:val="24"/>
          <w:szCs w:val="24"/>
        </w:rPr>
      </w:pPr>
      <w:r>
        <w:rPr>
          <w:rStyle w:val="Ninguno"/>
          <w:rFonts w:ascii="Arial" w:hAnsi="Arial" w:cs="Arial"/>
          <w:color w:val="auto"/>
          <w:sz w:val="24"/>
          <w:szCs w:val="24"/>
        </w:rPr>
        <w:t>Propiciar la participación ciudadana en la prestación de mejores servicios públicos municipales.</w:t>
      </w:r>
    </w:p>
    <w:p w:rsidR="004242FC" w:rsidRDefault="004242FC" w:rsidP="004242FC">
      <w:pPr>
        <w:pStyle w:val="Cuerp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Arial" w:hAnsi="Arial" w:cs="Arial"/>
          <w:b/>
          <w:color w:val="auto"/>
          <w:sz w:val="24"/>
          <w:szCs w:val="24"/>
        </w:rPr>
      </w:pPr>
      <w:r>
        <w:rPr>
          <w:rStyle w:val="Ninguno"/>
          <w:rFonts w:ascii="Arial" w:hAnsi="Arial" w:cs="Arial"/>
          <w:color w:val="auto"/>
          <w:sz w:val="24"/>
          <w:szCs w:val="24"/>
        </w:rPr>
        <w:t>Aumentar la cobertura de alumbrado público para la ciudad de Guasave, así como en las sindicaturas y comisarias.</w:t>
      </w:r>
    </w:p>
    <w:p w:rsidR="004242FC" w:rsidRDefault="004242FC" w:rsidP="004242FC">
      <w:pPr>
        <w:pStyle w:val="Cuerpo"/>
        <w:rPr>
          <w:rStyle w:val="Ninguno"/>
          <w:rFonts w:ascii="Arial" w:hAnsi="Arial" w:cs="Arial"/>
          <w:b/>
          <w:color w:val="auto"/>
          <w:sz w:val="24"/>
          <w:szCs w:val="24"/>
        </w:rPr>
      </w:pPr>
      <w:r w:rsidRPr="004242FC">
        <w:rPr>
          <w:noProof/>
        </w:rPr>
        <w:lastRenderedPageBreak/>
        <w:drawing>
          <wp:anchor distT="0" distB="0" distL="114300" distR="114300" simplePos="0" relativeHeight="251662336" behindDoc="1" locked="0" layoutInCell="1" allowOverlap="1" wp14:anchorId="0D27E1FE" wp14:editId="4E157DD4">
            <wp:simplePos x="0" y="0"/>
            <wp:positionH relativeFrom="page">
              <wp:align>left</wp:align>
            </wp:positionH>
            <wp:positionV relativeFrom="paragraph">
              <wp:posOffset>5080</wp:posOffset>
            </wp:positionV>
            <wp:extent cx="7785100" cy="9140730"/>
            <wp:effectExtent l="0" t="0" r="635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 gve-01.jpg"/>
                    <pic:cNvPicPr/>
                  </pic:nvPicPr>
                  <pic:blipFill rotWithShape="1">
                    <a:blip r:embed="rId8" cstate="print">
                      <a:extLst>
                        <a:ext uri="{28A0092B-C50C-407E-A947-70E740481C1C}">
                          <a14:useLocalDpi xmlns:a14="http://schemas.microsoft.com/office/drawing/2010/main" val="0"/>
                        </a:ext>
                      </a:extLst>
                    </a:blip>
                    <a:srcRect t="14827"/>
                    <a:stretch/>
                  </pic:blipFill>
                  <pic:spPr bwMode="auto">
                    <a:xfrm>
                      <a:off x="0" y="0"/>
                      <a:ext cx="7785100" cy="914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Ninguno"/>
          <w:rFonts w:ascii="Arial" w:hAnsi="Arial" w:cs="Arial"/>
          <w:b/>
          <w:color w:val="auto"/>
          <w:sz w:val="24"/>
          <w:szCs w:val="24"/>
        </w:rPr>
        <w:t>6. Líneas de acción o estrategias.</w:t>
      </w:r>
    </w:p>
    <w:p w:rsidR="004242FC" w:rsidRDefault="004242FC" w:rsidP="004242FC">
      <w:pPr>
        <w:pStyle w:val="Cuerp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Arial" w:hAnsi="Arial" w:cs="Arial"/>
          <w:color w:val="auto"/>
          <w:sz w:val="24"/>
          <w:szCs w:val="24"/>
        </w:rPr>
      </w:pPr>
      <w:r>
        <w:rPr>
          <w:rStyle w:val="Ninguno"/>
          <w:rFonts w:ascii="Arial" w:hAnsi="Arial" w:cs="Arial"/>
          <w:color w:val="auto"/>
          <w:sz w:val="24"/>
          <w:szCs w:val="24"/>
        </w:rPr>
        <w:t>Dar mantenimiento al servicio de alumbrado público reemplazando luminarias en mal estado.</w:t>
      </w:r>
    </w:p>
    <w:p w:rsidR="004242FC" w:rsidRDefault="004242FC" w:rsidP="004242FC">
      <w:pPr>
        <w:pStyle w:val="Cuerp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Arial" w:hAnsi="Arial" w:cs="Arial"/>
          <w:color w:val="auto"/>
          <w:sz w:val="24"/>
          <w:szCs w:val="24"/>
        </w:rPr>
      </w:pPr>
      <w:r>
        <w:rPr>
          <w:rStyle w:val="Ninguno"/>
          <w:rFonts w:ascii="Arial" w:hAnsi="Arial" w:cs="Arial"/>
          <w:color w:val="auto"/>
          <w:sz w:val="24"/>
          <w:szCs w:val="24"/>
        </w:rPr>
        <w:t>Meter red de alumbrado público nuevas en zonas que no cuentan con el servicio, para que ya no tengan problemas de delincuencia y puedan estar más seguros en sus hogares.</w:t>
      </w:r>
    </w:p>
    <w:p w:rsidR="004242FC" w:rsidRDefault="004242FC" w:rsidP="004242FC">
      <w:pPr>
        <w:pStyle w:val="Cuerp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Arial" w:hAnsi="Arial" w:cs="Arial"/>
          <w:color w:val="auto"/>
          <w:sz w:val="24"/>
          <w:szCs w:val="24"/>
        </w:rPr>
      </w:pPr>
      <w:r>
        <w:rPr>
          <w:rStyle w:val="Ninguno"/>
          <w:rFonts w:ascii="Arial" w:hAnsi="Arial" w:cs="Arial"/>
          <w:color w:val="auto"/>
          <w:sz w:val="24"/>
          <w:szCs w:val="24"/>
        </w:rPr>
        <w:t>Estar haciendo recorridos eventuales para corroborar que todo esté funcionando de forma correcta, y en caso de detectar alguna anomalía corregirla inmediatamente.</w:t>
      </w:r>
    </w:p>
    <w:p w:rsidR="004242FC" w:rsidRDefault="004242FC" w:rsidP="004242FC">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rPr>
          <w:rStyle w:val="Ninguno"/>
          <w:rFonts w:ascii="Arial" w:hAnsi="Arial" w:cs="Arial"/>
          <w:color w:val="auto"/>
          <w:sz w:val="24"/>
          <w:szCs w:val="24"/>
        </w:rPr>
      </w:pPr>
    </w:p>
    <w:p w:rsidR="004242FC" w:rsidRDefault="004242FC" w:rsidP="004242FC">
      <w:pPr>
        <w:pStyle w:val="Cuerpo"/>
        <w:rPr>
          <w:rStyle w:val="Ninguno"/>
          <w:rFonts w:ascii="Arial" w:hAnsi="Arial" w:cs="Arial"/>
          <w:b/>
          <w:color w:val="auto"/>
          <w:sz w:val="24"/>
          <w:szCs w:val="24"/>
        </w:rPr>
      </w:pPr>
      <w:r>
        <w:rPr>
          <w:rStyle w:val="Ninguno"/>
          <w:rFonts w:ascii="Arial" w:hAnsi="Arial" w:cs="Arial"/>
          <w:b/>
          <w:color w:val="auto"/>
          <w:sz w:val="24"/>
          <w:szCs w:val="24"/>
        </w:rPr>
        <w:t>7. Metas de resultados.</w:t>
      </w:r>
    </w:p>
    <w:p w:rsidR="004242FC" w:rsidRDefault="004242FC" w:rsidP="004242FC">
      <w:pPr>
        <w:pStyle w:val="Cuerpo"/>
        <w:rPr>
          <w:rStyle w:val="Ninguno"/>
          <w:rFonts w:ascii="Arial" w:hAnsi="Arial" w:cs="Arial"/>
          <w:color w:val="auto"/>
          <w:sz w:val="24"/>
          <w:szCs w:val="24"/>
        </w:rPr>
      </w:pPr>
      <w:r>
        <w:rPr>
          <w:rStyle w:val="Ninguno"/>
          <w:rFonts w:ascii="Arial" w:hAnsi="Arial" w:cs="Arial"/>
          <w:color w:val="auto"/>
          <w:sz w:val="24"/>
          <w:szCs w:val="24"/>
        </w:rPr>
        <w:t>A continuación, dejamos las metas a cumplir de alumbrado público por medio del plan de proyección de actividades por parte del Dpto. de Servicios Púb</w:t>
      </w:r>
      <w:r>
        <w:rPr>
          <w:rStyle w:val="Ninguno"/>
          <w:rFonts w:ascii="Arial" w:hAnsi="Arial" w:cs="Arial"/>
          <w:color w:val="auto"/>
          <w:sz w:val="24"/>
          <w:szCs w:val="24"/>
        </w:rPr>
        <w:t>licos municipales en el año 2019</w:t>
      </w:r>
      <w:r>
        <w:rPr>
          <w:rStyle w:val="Ninguno"/>
          <w:rFonts w:ascii="Arial" w:hAnsi="Arial" w:cs="Arial"/>
          <w:color w:val="auto"/>
          <w:sz w:val="24"/>
          <w:szCs w:val="24"/>
        </w:rPr>
        <w:t>.</w:t>
      </w:r>
    </w:p>
    <w:p w:rsidR="004242FC" w:rsidRDefault="004242FC" w:rsidP="004242FC">
      <w:pPr>
        <w:pStyle w:val="Cuerpo"/>
        <w:rPr>
          <w:rStyle w:val="Ninguno"/>
          <w:rFonts w:ascii="Arial" w:hAnsi="Arial" w:cs="Arial"/>
          <w:color w:val="auto"/>
          <w:sz w:val="24"/>
          <w:szCs w:val="24"/>
        </w:rPr>
      </w:pPr>
    </w:p>
    <w:tbl>
      <w:tblPr>
        <w:tblW w:w="8556" w:type="dxa"/>
        <w:jc w:val="center"/>
        <w:tblCellMar>
          <w:left w:w="70" w:type="dxa"/>
          <w:right w:w="70" w:type="dxa"/>
        </w:tblCellMar>
        <w:tblLook w:val="04A0" w:firstRow="1" w:lastRow="0" w:firstColumn="1" w:lastColumn="0" w:noHBand="0" w:noVBand="1"/>
      </w:tblPr>
      <w:tblGrid>
        <w:gridCol w:w="7477"/>
        <w:gridCol w:w="1079"/>
      </w:tblGrid>
      <w:tr w:rsidR="004242FC" w:rsidRPr="004242FC" w:rsidTr="004242FC">
        <w:trPr>
          <w:trHeight w:val="346"/>
          <w:jc w:val="center"/>
        </w:trPr>
        <w:tc>
          <w:tcPr>
            <w:tcW w:w="855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lang w:eastAsia="es-MX"/>
              </w:rPr>
            </w:pPr>
            <w:r w:rsidRPr="004242FC">
              <w:rPr>
                <w:rFonts w:ascii="Arial" w:eastAsia="Times New Roman" w:hAnsi="Arial" w:cs="Arial"/>
                <w:b/>
                <w:bCs/>
                <w:color w:val="000000"/>
                <w:lang w:eastAsia="es-MX"/>
              </w:rPr>
              <w:t>ALUMBRADO PUBLICO</w:t>
            </w:r>
          </w:p>
        </w:tc>
      </w:tr>
      <w:tr w:rsidR="004242FC" w:rsidRPr="004242FC" w:rsidTr="004242FC">
        <w:trPr>
          <w:trHeight w:val="252"/>
          <w:jc w:val="center"/>
        </w:trPr>
        <w:tc>
          <w:tcPr>
            <w:tcW w:w="7477"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lang w:eastAsia="es-MX"/>
              </w:rPr>
            </w:pPr>
            <w:r w:rsidRPr="004242FC">
              <w:rPr>
                <w:rFonts w:ascii="Arial" w:eastAsia="Times New Roman" w:hAnsi="Arial" w:cs="Arial"/>
                <w:color w:val="000000"/>
                <w:lang w:eastAsia="es-MX"/>
              </w:rPr>
              <w:t>LAMPARA LED</w:t>
            </w:r>
          </w:p>
        </w:tc>
        <w:tc>
          <w:tcPr>
            <w:tcW w:w="1078"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lang w:eastAsia="es-MX"/>
              </w:rPr>
            </w:pPr>
            <w:r w:rsidRPr="004242FC">
              <w:rPr>
                <w:rFonts w:ascii="Arial" w:eastAsia="Times New Roman" w:hAnsi="Arial" w:cs="Arial"/>
                <w:color w:val="000000"/>
                <w:lang w:eastAsia="es-MX"/>
              </w:rPr>
              <w:t>2000</w:t>
            </w:r>
          </w:p>
        </w:tc>
      </w:tr>
      <w:tr w:rsidR="004242FC" w:rsidRPr="004242FC" w:rsidTr="004242FC">
        <w:trPr>
          <w:trHeight w:val="252"/>
          <w:jc w:val="center"/>
        </w:trPr>
        <w:tc>
          <w:tcPr>
            <w:tcW w:w="7477"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lang w:eastAsia="es-MX"/>
              </w:rPr>
            </w:pPr>
            <w:r w:rsidRPr="004242FC">
              <w:rPr>
                <w:rFonts w:ascii="Arial" w:eastAsia="Times New Roman" w:hAnsi="Arial" w:cs="Arial"/>
                <w:color w:val="000000"/>
                <w:lang w:eastAsia="es-MX"/>
              </w:rPr>
              <w:t>LAMPARA VAPOR DE SODIO</w:t>
            </w:r>
          </w:p>
        </w:tc>
        <w:tc>
          <w:tcPr>
            <w:tcW w:w="1078"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lang w:eastAsia="es-MX"/>
              </w:rPr>
            </w:pPr>
            <w:r w:rsidRPr="004242FC">
              <w:rPr>
                <w:rFonts w:ascii="Arial" w:eastAsia="Times New Roman" w:hAnsi="Arial" w:cs="Arial"/>
                <w:color w:val="000000"/>
                <w:lang w:eastAsia="es-MX"/>
              </w:rPr>
              <w:t>3000</w:t>
            </w:r>
          </w:p>
        </w:tc>
      </w:tr>
      <w:tr w:rsidR="004242FC" w:rsidRPr="004242FC" w:rsidTr="004242FC">
        <w:trPr>
          <w:trHeight w:val="252"/>
          <w:jc w:val="center"/>
        </w:trPr>
        <w:tc>
          <w:tcPr>
            <w:tcW w:w="7477"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lang w:eastAsia="es-MX"/>
              </w:rPr>
            </w:pPr>
            <w:r w:rsidRPr="004242FC">
              <w:rPr>
                <w:rFonts w:ascii="Arial" w:eastAsia="Times New Roman" w:hAnsi="Arial" w:cs="Arial"/>
                <w:color w:val="000000"/>
                <w:lang w:eastAsia="es-MX"/>
              </w:rPr>
              <w:t>LAMPARA ESFERA</w:t>
            </w:r>
          </w:p>
        </w:tc>
        <w:tc>
          <w:tcPr>
            <w:tcW w:w="1078"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lang w:eastAsia="es-MX"/>
              </w:rPr>
            </w:pPr>
            <w:r w:rsidRPr="004242FC">
              <w:rPr>
                <w:rFonts w:ascii="Arial" w:eastAsia="Times New Roman" w:hAnsi="Arial" w:cs="Arial"/>
                <w:color w:val="000000"/>
                <w:lang w:eastAsia="es-MX"/>
              </w:rPr>
              <w:t>350</w:t>
            </w:r>
          </w:p>
        </w:tc>
      </w:tr>
      <w:tr w:rsidR="004242FC" w:rsidRPr="004242FC" w:rsidTr="004242FC">
        <w:trPr>
          <w:trHeight w:val="252"/>
          <w:jc w:val="center"/>
        </w:trPr>
        <w:tc>
          <w:tcPr>
            <w:tcW w:w="7477"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lang w:eastAsia="es-MX"/>
              </w:rPr>
            </w:pPr>
            <w:r w:rsidRPr="004242FC">
              <w:rPr>
                <w:rFonts w:ascii="Arial" w:eastAsia="Times New Roman" w:hAnsi="Arial" w:cs="Arial"/>
                <w:color w:val="000000"/>
                <w:lang w:eastAsia="es-MX"/>
              </w:rPr>
              <w:t>CIRCUITO REPARADO</w:t>
            </w:r>
          </w:p>
        </w:tc>
        <w:tc>
          <w:tcPr>
            <w:tcW w:w="1078"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lang w:eastAsia="es-MX"/>
              </w:rPr>
            </w:pPr>
            <w:r w:rsidRPr="004242FC">
              <w:rPr>
                <w:rFonts w:ascii="Arial" w:eastAsia="Times New Roman" w:hAnsi="Arial" w:cs="Arial"/>
                <w:color w:val="000000"/>
                <w:lang w:eastAsia="es-MX"/>
              </w:rPr>
              <w:t>1100</w:t>
            </w:r>
          </w:p>
        </w:tc>
      </w:tr>
      <w:tr w:rsidR="004242FC" w:rsidRPr="004242FC" w:rsidTr="004242FC">
        <w:trPr>
          <w:trHeight w:val="252"/>
          <w:jc w:val="center"/>
        </w:trPr>
        <w:tc>
          <w:tcPr>
            <w:tcW w:w="7477"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lang w:eastAsia="es-MX"/>
              </w:rPr>
            </w:pPr>
            <w:r w:rsidRPr="004242FC">
              <w:rPr>
                <w:rFonts w:ascii="Arial" w:eastAsia="Times New Roman" w:hAnsi="Arial" w:cs="Arial"/>
                <w:color w:val="000000"/>
                <w:lang w:eastAsia="es-MX"/>
              </w:rPr>
              <w:t xml:space="preserve">COLOCACION DE REFLECTORES </w:t>
            </w:r>
          </w:p>
        </w:tc>
        <w:tc>
          <w:tcPr>
            <w:tcW w:w="1078"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lang w:eastAsia="es-MX"/>
              </w:rPr>
            </w:pPr>
            <w:r w:rsidRPr="004242FC">
              <w:rPr>
                <w:rFonts w:ascii="Arial" w:eastAsia="Times New Roman" w:hAnsi="Arial" w:cs="Arial"/>
                <w:color w:val="000000"/>
                <w:lang w:eastAsia="es-MX"/>
              </w:rPr>
              <w:t>550</w:t>
            </w:r>
          </w:p>
        </w:tc>
      </w:tr>
      <w:tr w:rsidR="004242FC" w:rsidRPr="004242FC" w:rsidTr="004242FC">
        <w:trPr>
          <w:trHeight w:val="252"/>
          <w:jc w:val="center"/>
        </w:trPr>
        <w:tc>
          <w:tcPr>
            <w:tcW w:w="7477"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lang w:eastAsia="es-MX"/>
              </w:rPr>
            </w:pPr>
            <w:r w:rsidRPr="004242FC">
              <w:rPr>
                <w:rFonts w:ascii="Arial" w:eastAsia="Times New Roman" w:hAnsi="Arial" w:cs="Arial"/>
                <w:color w:val="000000"/>
                <w:lang w:eastAsia="es-MX"/>
              </w:rPr>
              <w:t>FASES INSTALADAS</w:t>
            </w:r>
          </w:p>
        </w:tc>
        <w:tc>
          <w:tcPr>
            <w:tcW w:w="1078"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lang w:eastAsia="es-MX"/>
              </w:rPr>
            </w:pPr>
            <w:r w:rsidRPr="004242FC">
              <w:rPr>
                <w:rFonts w:ascii="Arial" w:eastAsia="Times New Roman" w:hAnsi="Arial" w:cs="Arial"/>
                <w:color w:val="000000"/>
                <w:lang w:eastAsia="es-MX"/>
              </w:rPr>
              <w:t>450</w:t>
            </w:r>
          </w:p>
        </w:tc>
      </w:tr>
      <w:tr w:rsidR="004242FC" w:rsidRPr="004242FC" w:rsidTr="004242FC">
        <w:trPr>
          <w:trHeight w:val="252"/>
          <w:jc w:val="center"/>
        </w:trPr>
        <w:tc>
          <w:tcPr>
            <w:tcW w:w="7477"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lang w:eastAsia="es-MX"/>
              </w:rPr>
            </w:pPr>
            <w:r w:rsidRPr="004242FC">
              <w:rPr>
                <w:rFonts w:ascii="Arial" w:eastAsia="Times New Roman" w:hAnsi="Arial" w:cs="Arial"/>
                <w:color w:val="000000"/>
                <w:lang w:eastAsia="es-MX"/>
              </w:rPr>
              <w:t>FOTOCELDAS</w:t>
            </w:r>
          </w:p>
        </w:tc>
        <w:tc>
          <w:tcPr>
            <w:tcW w:w="1078"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lang w:eastAsia="es-MX"/>
              </w:rPr>
            </w:pPr>
            <w:r w:rsidRPr="004242FC">
              <w:rPr>
                <w:rFonts w:ascii="Arial" w:eastAsia="Times New Roman" w:hAnsi="Arial" w:cs="Arial"/>
                <w:color w:val="000000"/>
                <w:lang w:eastAsia="es-MX"/>
              </w:rPr>
              <w:t>1300</w:t>
            </w:r>
          </w:p>
        </w:tc>
      </w:tr>
      <w:tr w:rsidR="004242FC" w:rsidRPr="004242FC" w:rsidTr="004242FC">
        <w:trPr>
          <w:trHeight w:val="252"/>
          <w:jc w:val="center"/>
        </w:trPr>
        <w:tc>
          <w:tcPr>
            <w:tcW w:w="7477"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lang w:eastAsia="es-MX"/>
              </w:rPr>
            </w:pPr>
            <w:r w:rsidRPr="004242FC">
              <w:rPr>
                <w:rFonts w:ascii="Arial" w:eastAsia="Times New Roman" w:hAnsi="Arial" w:cs="Arial"/>
                <w:color w:val="000000"/>
                <w:lang w:eastAsia="es-MX"/>
              </w:rPr>
              <w:t>BALASTROS</w:t>
            </w:r>
          </w:p>
        </w:tc>
        <w:tc>
          <w:tcPr>
            <w:tcW w:w="1078"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lang w:eastAsia="es-MX"/>
              </w:rPr>
            </w:pPr>
            <w:r w:rsidRPr="004242FC">
              <w:rPr>
                <w:rFonts w:ascii="Arial" w:eastAsia="Times New Roman" w:hAnsi="Arial" w:cs="Arial"/>
                <w:color w:val="000000"/>
                <w:lang w:eastAsia="es-MX"/>
              </w:rPr>
              <w:t>1800</w:t>
            </w:r>
          </w:p>
        </w:tc>
      </w:tr>
      <w:tr w:rsidR="004242FC" w:rsidRPr="004242FC" w:rsidTr="004242FC">
        <w:trPr>
          <w:trHeight w:val="252"/>
          <w:jc w:val="center"/>
        </w:trPr>
        <w:tc>
          <w:tcPr>
            <w:tcW w:w="7477"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lang w:eastAsia="es-MX"/>
              </w:rPr>
            </w:pPr>
            <w:r w:rsidRPr="004242FC">
              <w:rPr>
                <w:rFonts w:ascii="Arial" w:eastAsia="Times New Roman" w:hAnsi="Arial" w:cs="Arial"/>
                <w:color w:val="000000"/>
                <w:lang w:eastAsia="es-MX"/>
              </w:rPr>
              <w:t>FOCOS INSTALADOS</w:t>
            </w:r>
          </w:p>
        </w:tc>
        <w:tc>
          <w:tcPr>
            <w:tcW w:w="1078"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lang w:eastAsia="es-MX"/>
              </w:rPr>
            </w:pPr>
            <w:r w:rsidRPr="004242FC">
              <w:rPr>
                <w:rFonts w:ascii="Arial" w:eastAsia="Times New Roman" w:hAnsi="Arial" w:cs="Arial"/>
                <w:color w:val="000000"/>
                <w:lang w:eastAsia="es-MX"/>
              </w:rPr>
              <w:t>2500</w:t>
            </w:r>
          </w:p>
        </w:tc>
      </w:tr>
    </w:tbl>
    <w:p w:rsidR="004242FC" w:rsidRDefault="004242FC" w:rsidP="004242FC">
      <w:pPr>
        <w:pStyle w:val="Cuerpo"/>
        <w:rPr>
          <w:rStyle w:val="Ninguno"/>
          <w:rFonts w:ascii="Arial" w:hAnsi="Arial" w:cs="Arial"/>
          <w:color w:val="auto"/>
          <w:sz w:val="24"/>
          <w:szCs w:val="24"/>
        </w:rPr>
      </w:pPr>
    </w:p>
    <w:p w:rsidR="004242FC" w:rsidRDefault="004242FC" w:rsidP="004242FC">
      <w:pPr>
        <w:pStyle w:val="Cuerpo"/>
        <w:rPr>
          <w:rFonts w:ascii="Arial" w:hAnsi="Arial" w:cs="Arial"/>
          <w:b/>
          <w:color w:val="auto"/>
          <w:sz w:val="24"/>
          <w:szCs w:val="24"/>
        </w:rPr>
      </w:pPr>
      <w:r>
        <w:rPr>
          <w:rFonts w:ascii="Arial" w:hAnsi="Arial" w:cs="Arial"/>
          <w:b/>
          <w:color w:val="auto"/>
          <w:sz w:val="24"/>
          <w:szCs w:val="24"/>
        </w:rPr>
        <w:t xml:space="preserve">8. Presupuesto asignado. </w:t>
      </w:r>
      <w:r>
        <w:rPr>
          <w:rFonts w:ascii="Arial" w:hAnsi="Arial" w:cs="Arial"/>
          <w:b/>
          <w:color w:val="auto"/>
          <w:sz w:val="24"/>
          <w:szCs w:val="24"/>
        </w:rPr>
        <w:br/>
      </w:r>
    </w:p>
    <w:p w:rsidR="004242FC" w:rsidRDefault="004242FC" w:rsidP="004242FC">
      <w:pPr>
        <w:rPr>
          <w:rFonts w:ascii="Arial" w:hAnsi="Arial" w:cs="Arial"/>
          <w:b/>
        </w:rPr>
      </w:pPr>
      <w:r>
        <w:rPr>
          <w:rFonts w:ascii="Arial" w:hAnsi="Arial" w:cs="Arial"/>
          <w:b/>
        </w:rPr>
        <w:t>9. Cronograma o ruta crítica: Enero-diciembre.</w:t>
      </w:r>
    </w:p>
    <w:p w:rsidR="004242FC" w:rsidRDefault="004242FC" w:rsidP="004242FC">
      <w:pPr>
        <w:rPr>
          <w:rFonts w:ascii="Arial" w:hAnsi="Arial" w:cs="Arial"/>
          <w:b/>
        </w:rPr>
      </w:pPr>
    </w:p>
    <w:tbl>
      <w:tblPr>
        <w:tblW w:w="9357" w:type="dxa"/>
        <w:tblInd w:w="-436" w:type="dxa"/>
        <w:tblCellMar>
          <w:left w:w="70" w:type="dxa"/>
          <w:right w:w="70" w:type="dxa"/>
        </w:tblCellMar>
        <w:tblLook w:val="04A0" w:firstRow="1" w:lastRow="0" w:firstColumn="1" w:lastColumn="0" w:noHBand="0" w:noVBand="1"/>
      </w:tblPr>
      <w:tblGrid>
        <w:gridCol w:w="1619"/>
        <w:gridCol w:w="552"/>
        <w:gridCol w:w="540"/>
        <w:gridCol w:w="596"/>
        <w:gridCol w:w="574"/>
        <w:gridCol w:w="585"/>
        <w:gridCol w:w="541"/>
        <w:gridCol w:w="518"/>
        <w:gridCol w:w="596"/>
        <w:gridCol w:w="541"/>
        <w:gridCol w:w="563"/>
        <w:gridCol w:w="574"/>
        <w:gridCol w:w="485"/>
        <w:gridCol w:w="1073"/>
      </w:tblGrid>
      <w:tr w:rsidR="004242FC" w:rsidRPr="004242FC" w:rsidTr="00425391">
        <w:trPr>
          <w:trHeight w:val="695"/>
        </w:trPr>
        <w:tc>
          <w:tcPr>
            <w:tcW w:w="9357" w:type="dxa"/>
            <w:gridSpan w:val="1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CRONOGRAMA DE ACCION</w:t>
            </w:r>
          </w:p>
        </w:tc>
      </w:tr>
      <w:tr w:rsidR="004242FC" w:rsidRPr="004242FC" w:rsidTr="00425391">
        <w:trPr>
          <w:trHeight w:val="230"/>
        </w:trPr>
        <w:tc>
          <w:tcPr>
            <w:tcW w:w="9357" w:type="dxa"/>
            <w:gridSpan w:val="14"/>
            <w:vMerge/>
            <w:tcBorders>
              <w:top w:val="single" w:sz="8" w:space="0" w:color="auto"/>
              <w:left w:val="single" w:sz="8" w:space="0" w:color="auto"/>
              <w:bottom w:val="single" w:sz="8" w:space="0" w:color="000000"/>
              <w:right w:val="single" w:sz="8" w:space="0" w:color="000000"/>
            </w:tcBorders>
            <w:vAlign w:val="center"/>
            <w:hideMark/>
          </w:tcPr>
          <w:p w:rsidR="004242FC" w:rsidRPr="004242FC" w:rsidRDefault="004242FC" w:rsidP="004242FC">
            <w:pPr>
              <w:rPr>
                <w:rFonts w:ascii="Arial" w:eastAsia="Times New Roman" w:hAnsi="Arial" w:cs="Arial"/>
                <w:b/>
                <w:bCs/>
                <w:color w:val="000000"/>
                <w:sz w:val="20"/>
                <w:szCs w:val="20"/>
                <w:lang w:eastAsia="es-MX"/>
              </w:rPr>
            </w:pPr>
          </w:p>
        </w:tc>
      </w:tr>
      <w:tr w:rsidR="004242FC" w:rsidRPr="004242FC" w:rsidTr="00425391">
        <w:trPr>
          <w:trHeight w:val="623"/>
        </w:trPr>
        <w:tc>
          <w:tcPr>
            <w:tcW w:w="1619" w:type="dxa"/>
            <w:tcBorders>
              <w:top w:val="nil"/>
              <w:left w:val="single" w:sz="8" w:space="0" w:color="auto"/>
              <w:bottom w:val="single" w:sz="8" w:space="0" w:color="auto"/>
              <w:right w:val="single" w:sz="8"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ACCION</w:t>
            </w:r>
          </w:p>
        </w:tc>
        <w:tc>
          <w:tcPr>
            <w:tcW w:w="552" w:type="dxa"/>
            <w:tcBorders>
              <w:top w:val="nil"/>
              <w:left w:val="nil"/>
              <w:bottom w:val="single" w:sz="8"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ENE</w:t>
            </w:r>
          </w:p>
        </w:tc>
        <w:tc>
          <w:tcPr>
            <w:tcW w:w="540" w:type="dxa"/>
            <w:tcBorders>
              <w:top w:val="nil"/>
              <w:left w:val="nil"/>
              <w:bottom w:val="single" w:sz="8"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FEB</w:t>
            </w:r>
          </w:p>
        </w:tc>
        <w:tc>
          <w:tcPr>
            <w:tcW w:w="596" w:type="dxa"/>
            <w:tcBorders>
              <w:top w:val="nil"/>
              <w:left w:val="nil"/>
              <w:bottom w:val="single" w:sz="8"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MAR</w:t>
            </w:r>
          </w:p>
        </w:tc>
        <w:tc>
          <w:tcPr>
            <w:tcW w:w="574" w:type="dxa"/>
            <w:tcBorders>
              <w:top w:val="nil"/>
              <w:left w:val="nil"/>
              <w:bottom w:val="single" w:sz="8"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ABR</w:t>
            </w:r>
          </w:p>
        </w:tc>
        <w:tc>
          <w:tcPr>
            <w:tcW w:w="585" w:type="dxa"/>
            <w:tcBorders>
              <w:top w:val="nil"/>
              <w:left w:val="nil"/>
              <w:bottom w:val="single" w:sz="8"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MAY</w:t>
            </w:r>
          </w:p>
        </w:tc>
        <w:tc>
          <w:tcPr>
            <w:tcW w:w="541" w:type="dxa"/>
            <w:tcBorders>
              <w:top w:val="nil"/>
              <w:left w:val="nil"/>
              <w:bottom w:val="single" w:sz="8"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JUN</w:t>
            </w:r>
          </w:p>
        </w:tc>
        <w:tc>
          <w:tcPr>
            <w:tcW w:w="518" w:type="dxa"/>
            <w:tcBorders>
              <w:top w:val="nil"/>
              <w:left w:val="nil"/>
              <w:bottom w:val="single" w:sz="8"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JUL</w:t>
            </w:r>
          </w:p>
        </w:tc>
        <w:tc>
          <w:tcPr>
            <w:tcW w:w="596" w:type="dxa"/>
            <w:tcBorders>
              <w:top w:val="nil"/>
              <w:left w:val="nil"/>
              <w:bottom w:val="single" w:sz="8"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AGO</w:t>
            </w:r>
          </w:p>
        </w:tc>
        <w:tc>
          <w:tcPr>
            <w:tcW w:w="541" w:type="dxa"/>
            <w:tcBorders>
              <w:top w:val="nil"/>
              <w:left w:val="nil"/>
              <w:bottom w:val="single" w:sz="8"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SEP</w:t>
            </w:r>
          </w:p>
        </w:tc>
        <w:tc>
          <w:tcPr>
            <w:tcW w:w="563" w:type="dxa"/>
            <w:tcBorders>
              <w:top w:val="nil"/>
              <w:left w:val="nil"/>
              <w:bottom w:val="single" w:sz="8"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OCT</w:t>
            </w:r>
          </w:p>
        </w:tc>
        <w:tc>
          <w:tcPr>
            <w:tcW w:w="574" w:type="dxa"/>
            <w:tcBorders>
              <w:top w:val="nil"/>
              <w:left w:val="nil"/>
              <w:bottom w:val="single" w:sz="8"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NOV</w:t>
            </w:r>
          </w:p>
        </w:tc>
        <w:tc>
          <w:tcPr>
            <w:tcW w:w="485" w:type="dxa"/>
            <w:tcBorders>
              <w:top w:val="nil"/>
              <w:left w:val="nil"/>
              <w:bottom w:val="single" w:sz="8" w:space="0" w:color="auto"/>
              <w:right w:val="nil"/>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DIC</w:t>
            </w:r>
          </w:p>
        </w:tc>
        <w:tc>
          <w:tcPr>
            <w:tcW w:w="1073" w:type="dxa"/>
            <w:tcBorders>
              <w:top w:val="nil"/>
              <w:left w:val="single" w:sz="8" w:space="0" w:color="auto"/>
              <w:bottom w:val="single" w:sz="8" w:space="0" w:color="auto"/>
              <w:right w:val="single" w:sz="8"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TOTAL</w:t>
            </w:r>
          </w:p>
        </w:tc>
      </w:tr>
      <w:tr w:rsidR="004242FC" w:rsidRPr="004242FC" w:rsidTr="00425391">
        <w:trPr>
          <w:trHeight w:val="679"/>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LAMPARA LED</w:t>
            </w:r>
          </w:p>
        </w:tc>
        <w:tc>
          <w:tcPr>
            <w:tcW w:w="552"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250</w:t>
            </w:r>
          </w:p>
        </w:tc>
        <w:tc>
          <w:tcPr>
            <w:tcW w:w="540"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96"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250</w:t>
            </w:r>
          </w:p>
        </w:tc>
        <w:tc>
          <w:tcPr>
            <w:tcW w:w="574"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85"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541"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18"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96"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541"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350</w:t>
            </w:r>
          </w:p>
        </w:tc>
        <w:tc>
          <w:tcPr>
            <w:tcW w:w="563"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350</w:t>
            </w:r>
          </w:p>
        </w:tc>
        <w:tc>
          <w:tcPr>
            <w:tcW w:w="574"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485" w:type="dxa"/>
            <w:tcBorders>
              <w:top w:val="nil"/>
              <w:left w:val="nil"/>
              <w:bottom w:val="single" w:sz="4" w:space="0" w:color="auto"/>
              <w:right w:val="nil"/>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1073" w:type="dxa"/>
            <w:tcBorders>
              <w:top w:val="nil"/>
              <w:left w:val="single" w:sz="8" w:space="0" w:color="auto"/>
              <w:bottom w:val="single" w:sz="4" w:space="0" w:color="auto"/>
              <w:right w:val="single" w:sz="8"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2000</w:t>
            </w:r>
          </w:p>
        </w:tc>
      </w:tr>
      <w:tr w:rsidR="004242FC" w:rsidRPr="004242FC" w:rsidTr="00425391">
        <w:trPr>
          <w:trHeight w:val="679"/>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LAMPARA VAPOR DE SODIO</w:t>
            </w:r>
          </w:p>
        </w:tc>
        <w:tc>
          <w:tcPr>
            <w:tcW w:w="552"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250</w:t>
            </w:r>
          </w:p>
        </w:tc>
        <w:tc>
          <w:tcPr>
            <w:tcW w:w="540"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250</w:t>
            </w:r>
          </w:p>
        </w:tc>
        <w:tc>
          <w:tcPr>
            <w:tcW w:w="596"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100</w:t>
            </w:r>
          </w:p>
        </w:tc>
        <w:tc>
          <w:tcPr>
            <w:tcW w:w="574"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300</w:t>
            </w:r>
          </w:p>
        </w:tc>
        <w:tc>
          <w:tcPr>
            <w:tcW w:w="585"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100</w:t>
            </w:r>
          </w:p>
        </w:tc>
        <w:tc>
          <w:tcPr>
            <w:tcW w:w="541"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300</w:t>
            </w:r>
          </w:p>
        </w:tc>
        <w:tc>
          <w:tcPr>
            <w:tcW w:w="518"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300</w:t>
            </w:r>
          </w:p>
        </w:tc>
        <w:tc>
          <w:tcPr>
            <w:tcW w:w="596"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300</w:t>
            </w:r>
          </w:p>
        </w:tc>
        <w:tc>
          <w:tcPr>
            <w:tcW w:w="541"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400</w:t>
            </w:r>
          </w:p>
        </w:tc>
        <w:tc>
          <w:tcPr>
            <w:tcW w:w="563"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250</w:t>
            </w:r>
          </w:p>
        </w:tc>
        <w:tc>
          <w:tcPr>
            <w:tcW w:w="574"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485" w:type="dxa"/>
            <w:tcBorders>
              <w:top w:val="nil"/>
              <w:left w:val="nil"/>
              <w:bottom w:val="single" w:sz="4" w:space="0" w:color="auto"/>
              <w:right w:val="nil"/>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250</w:t>
            </w:r>
          </w:p>
        </w:tc>
        <w:tc>
          <w:tcPr>
            <w:tcW w:w="1073" w:type="dxa"/>
            <w:tcBorders>
              <w:top w:val="nil"/>
              <w:left w:val="single" w:sz="8" w:space="0" w:color="auto"/>
              <w:bottom w:val="single" w:sz="4" w:space="0" w:color="auto"/>
              <w:right w:val="single" w:sz="8"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3000</w:t>
            </w:r>
          </w:p>
        </w:tc>
      </w:tr>
      <w:tr w:rsidR="004242FC" w:rsidRPr="004242FC" w:rsidTr="00425391">
        <w:trPr>
          <w:trHeight w:val="679"/>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LAMPARA ESFERA</w:t>
            </w:r>
          </w:p>
        </w:tc>
        <w:tc>
          <w:tcPr>
            <w:tcW w:w="552"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40"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40</w:t>
            </w:r>
          </w:p>
        </w:tc>
        <w:tc>
          <w:tcPr>
            <w:tcW w:w="596"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74"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40</w:t>
            </w:r>
          </w:p>
        </w:tc>
        <w:tc>
          <w:tcPr>
            <w:tcW w:w="585"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41"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50</w:t>
            </w:r>
          </w:p>
        </w:tc>
        <w:tc>
          <w:tcPr>
            <w:tcW w:w="518"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40</w:t>
            </w:r>
          </w:p>
        </w:tc>
        <w:tc>
          <w:tcPr>
            <w:tcW w:w="596"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41"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50</w:t>
            </w:r>
          </w:p>
        </w:tc>
        <w:tc>
          <w:tcPr>
            <w:tcW w:w="563"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30</w:t>
            </w:r>
          </w:p>
        </w:tc>
        <w:tc>
          <w:tcPr>
            <w:tcW w:w="574" w:type="dxa"/>
            <w:tcBorders>
              <w:top w:val="nil"/>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485" w:type="dxa"/>
            <w:tcBorders>
              <w:top w:val="nil"/>
              <w:left w:val="nil"/>
              <w:bottom w:val="single" w:sz="4" w:space="0" w:color="auto"/>
              <w:right w:val="nil"/>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50</w:t>
            </w:r>
          </w:p>
        </w:tc>
        <w:tc>
          <w:tcPr>
            <w:tcW w:w="1073" w:type="dxa"/>
            <w:tcBorders>
              <w:top w:val="nil"/>
              <w:left w:val="single" w:sz="8" w:space="0" w:color="auto"/>
              <w:bottom w:val="single" w:sz="4" w:space="0" w:color="auto"/>
              <w:right w:val="single" w:sz="8"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300</w:t>
            </w:r>
          </w:p>
        </w:tc>
      </w:tr>
      <w:tr w:rsidR="004242FC" w:rsidRPr="004242FC" w:rsidTr="00425391">
        <w:trPr>
          <w:trHeight w:val="679"/>
        </w:trPr>
        <w:tc>
          <w:tcPr>
            <w:tcW w:w="1619" w:type="dxa"/>
            <w:tcBorders>
              <w:top w:val="nil"/>
              <w:left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CIRCUITO REPARADO</w:t>
            </w:r>
          </w:p>
        </w:tc>
        <w:tc>
          <w:tcPr>
            <w:tcW w:w="552" w:type="dxa"/>
            <w:tcBorders>
              <w:top w:val="nil"/>
              <w:left w:val="nil"/>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100</w:t>
            </w:r>
          </w:p>
        </w:tc>
        <w:tc>
          <w:tcPr>
            <w:tcW w:w="540" w:type="dxa"/>
            <w:tcBorders>
              <w:top w:val="nil"/>
              <w:left w:val="nil"/>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50</w:t>
            </w:r>
          </w:p>
        </w:tc>
        <w:tc>
          <w:tcPr>
            <w:tcW w:w="596" w:type="dxa"/>
            <w:tcBorders>
              <w:top w:val="nil"/>
              <w:left w:val="nil"/>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50</w:t>
            </w:r>
          </w:p>
        </w:tc>
        <w:tc>
          <w:tcPr>
            <w:tcW w:w="574" w:type="dxa"/>
            <w:tcBorders>
              <w:top w:val="nil"/>
              <w:left w:val="nil"/>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100</w:t>
            </w:r>
          </w:p>
        </w:tc>
        <w:tc>
          <w:tcPr>
            <w:tcW w:w="585" w:type="dxa"/>
            <w:tcBorders>
              <w:top w:val="nil"/>
              <w:left w:val="nil"/>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150</w:t>
            </w:r>
          </w:p>
        </w:tc>
        <w:tc>
          <w:tcPr>
            <w:tcW w:w="541" w:type="dxa"/>
            <w:tcBorders>
              <w:top w:val="nil"/>
              <w:left w:val="nil"/>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100</w:t>
            </w:r>
          </w:p>
        </w:tc>
        <w:tc>
          <w:tcPr>
            <w:tcW w:w="518" w:type="dxa"/>
            <w:tcBorders>
              <w:top w:val="nil"/>
              <w:left w:val="nil"/>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100</w:t>
            </w:r>
          </w:p>
        </w:tc>
        <w:tc>
          <w:tcPr>
            <w:tcW w:w="596" w:type="dxa"/>
            <w:tcBorders>
              <w:top w:val="nil"/>
              <w:left w:val="nil"/>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150</w:t>
            </w:r>
          </w:p>
        </w:tc>
        <w:tc>
          <w:tcPr>
            <w:tcW w:w="541" w:type="dxa"/>
            <w:tcBorders>
              <w:top w:val="nil"/>
              <w:left w:val="nil"/>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63" w:type="dxa"/>
            <w:tcBorders>
              <w:top w:val="nil"/>
              <w:left w:val="nil"/>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74" w:type="dxa"/>
            <w:tcBorders>
              <w:top w:val="nil"/>
              <w:left w:val="nil"/>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485" w:type="dxa"/>
            <w:tcBorders>
              <w:top w:val="nil"/>
              <w:left w:val="nil"/>
              <w:right w:val="nil"/>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100</w:t>
            </w:r>
          </w:p>
        </w:tc>
        <w:tc>
          <w:tcPr>
            <w:tcW w:w="1073" w:type="dxa"/>
            <w:tcBorders>
              <w:top w:val="nil"/>
              <w:left w:val="single" w:sz="8" w:space="0" w:color="auto"/>
              <w:right w:val="single" w:sz="8" w:space="0" w:color="auto"/>
            </w:tcBorders>
            <w:shd w:val="clear" w:color="auto" w:fill="auto"/>
            <w:noWrap/>
            <w:vAlign w:val="center"/>
            <w:hideMark/>
          </w:tcPr>
          <w:p w:rsidR="004242FC" w:rsidRPr="004242FC" w:rsidRDefault="004242FC" w:rsidP="004242FC">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1100</w:t>
            </w:r>
          </w:p>
        </w:tc>
      </w:tr>
      <w:tr w:rsidR="00425391" w:rsidRPr="004242FC" w:rsidTr="00425391">
        <w:trPr>
          <w:trHeight w:val="679"/>
        </w:trPr>
        <w:tc>
          <w:tcPr>
            <w:tcW w:w="1619" w:type="dxa"/>
            <w:tcBorders>
              <w:bottom w:val="single" w:sz="4" w:space="0" w:color="auto"/>
            </w:tcBorders>
            <w:shd w:val="clear" w:color="auto" w:fill="auto"/>
            <w:noWrap/>
            <w:vAlign w:val="center"/>
          </w:tcPr>
          <w:p w:rsidR="00425391" w:rsidRPr="004242FC" w:rsidRDefault="00425391" w:rsidP="004242FC">
            <w:pPr>
              <w:rPr>
                <w:rFonts w:ascii="Arial" w:eastAsia="Times New Roman" w:hAnsi="Arial" w:cs="Arial"/>
                <w:color w:val="000000"/>
                <w:sz w:val="20"/>
                <w:szCs w:val="20"/>
                <w:lang w:eastAsia="es-MX"/>
              </w:rPr>
            </w:pPr>
          </w:p>
        </w:tc>
        <w:tc>
          <w:tcPr>
            <w:tcW w:w="552" w:type="dxa"/>
            <w:tcBorders>
              <w:bottom w:val="single" w:sz="4" w:space="0" w:color="auto"/>
            </w:tcBorders>
            <w:shd w:val="clear" w:color="auto" w:fill="auto"/>
            <w:noWrap/>
            <w:vAlign w:val="center"/>
          </w:tcPr>
          <w:p w:rsidR="00425391" w:rsidRPr="004242FC" w:rsidRDefault="00425391" w:rsidP="004242FC">
            <w:pPr>
              <w:jc w:val="center"/>
              <w:rPr>
                <w:rFonts w:ascii="Arial" w:eastAsia="Times New Roman" w:hAnsi="Arial" w:cs="Arial"/>
                <w:color w:val="000000"/>
                <w:sz w:val="20"/>
                <w:szCs w:val="20"/>
                <w:lang w:eastAsia="es-MX"/>
              </w:rPr>
            </w:pPr>
          </w:p>
        </w:tc>
        <w:tc>
          <w:tcPr>
            <w:tcW w:w="540" w:type="dxa"/>
            <w:tcBorders>
              <w:bottom w:val="single" w:sz="4" w:space="0" w:color="auto"/>
            </w:tcBorders>
            <w:shd w:val="clear" w:color="auto" w:fill="auto"/>
            <w:noWrap/>
            <w:vAlign w:val="center"/>
          </w:tcPr>
          <w:p w:rsidR="00425391" w:rsidRPr="004242FC" w:rsidRDefault="00425391" w:rsidP="004242FC">
            <w:pPr>
              <w:jc w:val="center"/>
              <w:rPr>
                <w:rFonts w:ascii="Arial" w:eastAsia="Times New Roman" w:hAnsi="Arial" w:cs="Arial"/>
                <w:color w:val="000000"/>
                <w:sz w:val="20"/>
                <w:szCs w:val="20"/>
                <w:lang w:eastAsia="es-MX"/>
              </w:rPr>
            </w:pPr>
          </w:p>
        </w:tc>
        <w:tc>
          <w:tcPr>
            <w:tcW w:w="596" w:type="dxa"/>
            <w:tcBorders>
              <w:bottom w:val="single" w:sz="4" w:space="0" w:color="auto"/>
            </w:tcBorders>
            <w:shd w:val="clear" w:color="auto" w:fill="auto"/>
            <w:noWrap/>
            <w:vAlign w:val="center"/>
          </w:tcPr>
          <w:p w:rsidR="00425391" w:rsidRPr="004242FC" w:rsidRDefault="00425391" w:rsidP="004242FC">
            <w:pPr>
              <w:jc w:val="center"/>
              <w:rPr>
                <w:rFonts w:ascii="Arial" w:eastAsia="Times New Roman" w:hAnsi="Arial" w:cs="Arial"/>
                <w:color w:val="000000"/>
                <w:sz w:val="20"/>
                <w:szCs w:val="20"/>
                <w:lang w:eastAsia="es-MX"/>
              </w:rPr>
            </w:pPr>
          </w:p>
        </w:tc>
        <w:tc>
          <w:tcPr>
            <w:tcW w:w="574" w:type="dxa"/>
            <w:tcBorders>
              <w:bottom w:val="single" w:sz="4" w:space="0" w:color="auto"/>
            </w:tcBorders>
            <w:shd w:val="clear" w:color="auto" w:fill="auto"/>
            <w:noWrap/>
            <w:vAlign w:val="center"/>
          </w:tcPr>
          <w:p w:rsidR="00425391" w:rsidRPr="004242FC" w:rsidRDefault="00425391" w:rsidP="004242FC">
            <w:pPr>
              <w:jc w:val="center"/>
              <w:rPr>
                <w:rFonts w:ascii="Arial" w:eastAsia="Times New Roman" w:hAnsi="Arial" w:cs="Arial"/>
                <w:color w:val="000000"/>
                <w:sz w:val="20"/>
                <w:szCs w:val="20"/>
                <w:lang w:eastAsia="es-MX"/>
              </w:rPr>
            </w:pPr>
          </w:p>
        </w:tc>
        <w:tc>
          <w:tcPr>
            <w:tcW w:w="585" w:type="dxa"/>
            <w:tcBorders>
              <w:bottom w:val="single" w:sz="4" w:space="0" w:color="auto"/>
            </w:tcBorders>
            <w:shd w:val="clear" w:color="auto" w:fill="auto"/>
            <w:noWrap/>
            <w:vAlign w:val="center"/>
          </w:tcPr>
          <w:p w:rsidR="00425391" w:rsidRPr="004242FC" w:rsidRDefault="00425391" w:rsidP="004242FC">
            <w:pPr>
              <w:jc w:val="center"/>
              <w:rPr>
                <w:rFonts w:ascii="Arial" w:eastAsia="Times New Roman" w:hAnsi="Arial" w:cs="Arial"/>
                <w:color w:val="000000"/>
                <w:sz w:val="20"/>
                <w:szCs w:val="20"/>
                <w:lang w:eastAsia="es-MX"/>
              </w:rPr>
            </w:pPr>
          </w:p>
        </w:tc>
        <w:tc>
          <w:tcPr>
            <w:tcW w:w="541" w:type="dxa"/>
            <w:tcBorders>
              <w:bottom w:val="single" w:sz="4" w:space="0" w:color="auto"/>
            </w:tcBorders>
            <w:shd w:val="clear" w:color="auto" w:fill="auto"/>
            <w:noWrap/>
            <w:vAlign w:val="center"/>
          </w:tcPr>
          <w:p w:rsidR="00425391" w:rsidRPr="004242FC" w:rsidRDefault="00425391" w:rsidP="004242FC">
            <w:pPr>
              <w:jc w:val="center"/>
              <w:rPr>
                <w:rFonts w:ascii="Arial" w:eastAsia="Times New Roman" w:hAnsi="Arial" w:cs="Arial"/>
                <w:color w:val="000000"/>
                <w:sz w:val="20"/>
                <w:szCs w:val="20"/>
                <w:lang w:eastAsia="es-MX"/>
              </w:rPr>
            </w:pPr>
          </w:p>
        </w:tc>
        <w:tc>
          <w:tcPr>
            <w:tcW w:w="518" w:type="dxa"/>
            <w:tcBorders>
              <w:bottom w:val="single" w:sz="4" w:space="0" w:color="auto"/>
            </w:tcBorders>
            <w:shd w:val="clear" w:color="auto" w:fill="auto"/>
            <w:noWrap/>
            <w:vAlign w:val="center"/>
          </w:tcPr>
          <w:p w:rsidR="00425391" w:rsidRPr="004242FC" w:rsidRDefault="00425391" w:rsidP="004242FC">
            <w:pPr>
              <w:jc w:val="center"/>
              <w:rPr>
                <w:rFonts w:ascii="Arial" w:eastAsia="Times New Roman" w:hAnsi="Arial" w:cs="Arial"/>
                <w:color w:val="000000"/>
                <w:sz w:val="20"/>
                <w:szCs w:val="20"/>
                <w:lang w:eastAsia="es-MX"/>
              </w:rPr>
            </w:pPr>
          </w:p>
        </w:tc>
        <w:tc>
          <w:tcPr>
            <w:tcW w:w="596" w:type="dxa"/>
            <w:tcBorders>
              <w:bottom w:val="single" w:sz="4" w:space="0" w:color="auto"/>
            </w:tcBorders>
            <w:shd w:val="clear" w:color="auto" w:fill="auto"/>
            <w:noWrap/>
            <w:vAlign w:val="center"/>
          </w:tcPr>
          <w:p w:rsidR="00425391" w:rsidRPr="004242FC" w:rsidRDefault="00425391" w:rsidP="004242FC">
            <w:pPr>
              <w:jc w:val="center"/>
              <w:rPr>
                <w:rFonts w:ascii="Arial" w:eastAsia="Times New Roman" w:hAnsi="Arial" w:cs="Arial"/>
                <w:color w:val="000000"/>
                <w:sz w:val="20"/>
                <w:szCs w:val="20"/>
                <w:lang w:eastAsia="es-MX"/>
              </w:rPr>
            </w:pPr>
          </w:p>
        </w:tc>
        <w:tc>
          <w:tcPr>
            <w:tcW w:w="541" w:type="dxa"/>
            <w:tcBorders>
              <w:bottom w:val="single" w:sz="4" w:space="0" w:color="auto"/>
            </w:tcBorders>
            <w:shd w:val="clear" w:color="auto" w:fill="auto"/>
            <w:noWrap/>
            <w:vAlign w:val="center"/>
          </w:tcPr>
          <w:p w:rsidR="00425391" w:rsidRPr="004242FC" w:rsidRDefault="00425391" w:rsidP="004242FC">
            <w:pPr>
              <w:jc w:val="center"/>
              <w:rPr>
                <w:rFonts w:ascii="Arial" w:eastAsia="Times New Roman" w:hAnsi="Arial" w:cs="Arial"/>
                <w:color w:val="000000"/>
                <w:sz w:val="20"/>
                <w:szCs w:val="20"/>
                <w:lang w:eastAsia="es-MX"/>
              </w:rPr>
            </w:pPr>
          </w:p>
        </w:tc>
        <w:tc>
          <w:tcPr>
            <w:tcW w:w="563" w:type="dxa"/>
            <w:tcBorders>
              <w:bottom w:val="single" w:sz="4" w:space="0" w:color="auto"/>
            </w:tcBorders>
            <w:shd w:val="clear" w:color="auto" w:fill="auto"/>
            <w:noWrap/>
            <w:vAlign w:val="center"/>
          </w:tcPr>
          <w:p w:rsidR="00425391" w:rsidRPr="004242FC" w:rsidRDefault="00425391" w:rsidP="004242FC">
            <w:pPr>
              <w:jc w:val="center"/>
              <w:rPr>
                <w:rFonts w:ascii="Arial" w:eastAsia="Times New Roman" w:hAnsi="Arial" w:cs="Arial"/>
                <w:color w:val="000000"/>
                <w:sz w:val="20"/>
                <w:szCs w:val="20"/>
                <w:lang w:eastAsia="es-MX"/>
              </w:rPr>
            </w:pPr>
          </w:p>
        </w:tc>
        <w:tc>
          <w:tcPr>
            <w:tcW w:w="574" w:type="dxa"/>
            <w:tcBorders>
              <w:bottom w:val="single" w:sz="4" w:space="0" w:color="auto"/>
            </w:tcBorders>
            <w:shd w:val="clear" w:color="auto" w:fill="auto"/>
            <w:noWrap/>
            <w:vAlign w:val="center"/>
          </w:tcPr>
          <w:p w:rsidR="00425391" w:rsidRPr="004242FC" w:rsidRDefault="00425391" w:rsidP="004242FC">
            <w:pPr>
              <w:jc w:val="center"/>
              <w:rPr>
                <w:rFonts w:ascii="Arial" w:eastAsia="Times New Roman" w:hAnsi="Arial" w:cs="Arial"/>
                <w:color w:val="000000"/>
                <w:sz w:val="20"/>
                <w:szCs w:val="20"/>
                <w:lang w:eastAsia="es-MX"/>
              </w:rPr>
            </w:pPr>
          </w:p>
        </w:tc>
        <w:tc>
          <w:tcPr>
            <w:tcW w:w="485" w:type="dxa"/>
            <w:tcBorders>
              <w:bottom w:val="single" w:sz="4" w:space="0" w:color="auto"/>
            </w:tcBorders>
            <w:shd w:val="clear" w:color="auto" w:fill="auto"/>
            <w:noWrap/>
            <w:vAlign w:val="center"/>
          </w:tcPr>
          <w:p w:rsidR="00425391" w:rsidRPr="004242FC" w:rsidRDefault="00425391" w:rsidP="004242FC">
            <w:pPr>
              <w:jc w:val="center"/>
              <w:rPr>
                <w:rFonts w:ascii="Arial" w:eastAsia="Times New Roman" w:hAnsi="Arial" w:cs="Arial"/>
                <w:color w:val="000000"/>
                <w:sz w:val="20"/>
                <w:szCs w:val="20"/>
                <w:lang w:eastAsia="es-MX"/>
              </w:rPr>
            </w:pPr>
          </w:p>
        </w:tc>
        <w:tc>
          <w:tcPr>
            <w:tcW w:w="1073" w:type="dxa"/>
            <w:tcBorders>
              <w:bottom w:val="single" w:sz="4" w:space="0" w:color="auto"/>
            </w:tcBorders>
            <w:shd w:val="clear" w:color="auto" w:fill="auto"/>
            <w:noWrap/>
            <w:vAlign w:val="center"/>
          </w:tcPr>
          <w:p w:rsidR="00425391" w:rsidRPr="004242FC" w:rsidRDefault="00425391" w:rsidP="004242FC">
            <w:pPr>
              <w:jc w:val="center"/>
              <w:rPr>
                <w:rFonts w:ascii="Arial" w:eastAsia="Times New Roman" w:hAnsi="Arial" w:cs="Arial"/>
                <w:b/>
                <w:bCs/>
                <w:color w:val="000000"/>
                <w:sz w:val="20"/>
                <w:szCs w:val="20"/>
                <w:lang w:eastAsia="es-MX"/>
              </w:rPr>
            </w:pPr>
          </w:p>
        </w:tc>
      </w:tr>
      <w:tr w:rsidR="004242FC" w:rsidRPr="004242FC" w:rsidTr="00425391">
        <w:trPr>
          <w:trHeight w:val="679"/>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xml:space="preserve">COLOCACION DE REFLECTORES </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60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40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80</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60</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60</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50</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100</w:t>
            </w:r>
          </w:p>
        </w:tc>
        <w:tc>
          <w:tcPr>
            <w:tcW w:w="485" w:type="dxa"/>
            <w:tcBorders>
              <w:top w:val="single" w:sz="4" w:space="0" w:color="auto"/>
              <w:left w:val="nil"/>
              <w:bottom w:val="single" w:sz="4" w:space="0" w:color="auto"/>
              <w:right w:val="nil"/>
            </w:tcBorders>
            <w:shd w:val="clear" w:color="auto" w:fill="auto"/>
            <w:noWrap/>
            <w:vAlign w:val="center"/>
            <w:hideMark/>
          </w:tcPr>
          <w:p w:rsidR="004242FC" w:rsidRPr="004242FC" w:rsidRDefault="004242FC" w:rsidP="004242FC">
            <w:pPr>
              <w:jc w:val="cente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100</w:t>
            </w:r>
          </w:p>
        </w:tc>
        <w:tc>
          <w:tcPr>
            <w:tcW w:w="10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42FC" w:rsidRPr="004242FC" w:rsidRDefault="004242FC" w:rsidP="00425391">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550</w:t>
            </w:r>
          </w:p>
        </w:tc>
      </w:tr>
      <w:tr w:rsidR="004242FC" w:rsidRPr="004242FC" w:rsidTr="00425391">
        <w:trPr>
          <w:trHeight w:val="679"/>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FASES INSTALADAS</w:t>
            </w:r>
          </w:p>
        </w:tc>
        <w:tc>
          <w:tcPr>
            <w:tcW w:w="552"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60</w:t>
            </w:r>
          </w:p>
        </w:tc>
        <w:tc>
          <w:tcPr>
            <w:tcW w:w="540"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50</w:t>
            </w:r>
          </w:p>
        </w:tc>
        <w:tc>
          <w:tcPr>
            <w:tcW w:w="596"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74"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85"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50</w:t>
            </w:r>
          </w:p>
        </w:tc>
        <w:tc>
          <w:tcPr>
            <w:tcW w:w="541"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50</w:t>
            </w:r>
          </w:p>
        </w:tc>
        <w:tc>
          <w:tcPr>
            <w:tcW w:w="518"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96"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50</w:t>
            </w:r>
          </w:p>
        </w:tc>
        <w:tc>
          <w:tcPr>
            <w:tcW w:w="541"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70</w:t>
            </w:r>
          </w:p>
        </w:tc>
        <w:tc>
          <w:tcPr>
            <w:tcW w:w="563"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60</w:t>
            </w:r>
          </w:p>
        </w:tc>
        <w:tc>
          <w:tcPr>
            <w:tcW w:w="574"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60</w:t>
            </w:r>
          </w:p>
        </w:tc>
        <w:tc>
          <w:tcPr>
            <w:tcW w:w="485" w:type="dxa"/>
            <w:tcBorders>
              <w:top w:val="nil"/>
              <w:left w:val="nil"/>
              <w:bottom w:val="single" w:sz="4" w:space="0" w:color="auto"/>
              <w:right w:val="nil"/>
            </w:tcBorders>
            <w:shd w:val="clear" w:color="auto" w:fill="auto"/>
            <w:noWrap/>
            <w:vAlign w:val="bottom"/>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1073" w:type="dxa"/>
            <w:tcBorders>
              <w:top w:val="nil"/>
              <w:left w:val="single" w:sz="8" w:space="0" w:color="auto"/>
              <w:bottom w:val="single" w:sz="4" w:space="0" w:color="auto"/>
              <w:right w:val="single" w:sz="8" w:space="0" w:color="auto"/>
            </w:tcBorders>
            <w:shd w:val="clear" w:color="auto" w:fill="auto"/>
            <w:noWrap/>
            <w:vAlign w:val="center"/>
            <w:hideMark/>
          </w:tcPr>
          <w:p w:rsidR="004242FC" w:rsidRPr="004242FC" w:rsidRDefault="004242FC" w:rsidP="00425391">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450</w:t>
            </w:r>
          </w:p>
        </w:tc>
      </w:tr>
      <w:tr w:rsidR="004242FC" w:rsidRPr="004242FC" w:rsidTr="00425391">
        <w:trPr>
          <w:trHeight w:val="679"/>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FOTOCELDAS</w:t>
            </w:r>
          </w:p>
        </w:tc>
        <w:tc>
          <w:tcPr>
            <w:tcW w:w="552"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135</w:t>
            </w:r>
          </w:p>
        </w:tc>
        <w:tc>
          <w:tcPr>
            <w:tcW w:w="540"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100</w:t>
            </w:r>
          </w:p>
        </w:tc>
        <w:tc>
          <w:tcPr>
            <w:tcW w:w="596"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80</w:t>
            </w:r>
          </w:p>
        </w:tc>
        <w:tc>
          <w:tcPr>
            <w:tcW w:w="574"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80</w:t>
            </w:r>
          </w:p>
        </w:tc>
        <w:tc>
          <w:tcPr>
            <w:tcW w:w="585"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80</w:t>
            </w:r>
          </w:p>
        </w:tc>
        <w:tc>
          <w:tcPr>
            <w:tcW w:w="541"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100</w:t>
            </w:r>
          </w:p>
        </w:tc>
        <w:tc>
          <w:tcPr>
            <w:tcW w:w="518"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125</w:t>
            </w:r>
          </w:p>
        </w:tc>
        <w:tc>
          <w:tcPr>
            <w:tcW w:w="596"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125</w:t>
            </w:r>
          </w:p>
        </w:tc>
        <w:tc>
          <w:tcPr>
            <w:tcW w:w="541"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125</w:t>
            </w:r>
          </w:p>
        </w:tc>
        <w:tc>
          <w:tcPr>
            <w:tcW w:w="563"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100</w:t>
            </w:r>
          </w:p>
        </w:tc>
        <w:tc>
          <w:tcPr>
            <w:tcW w:w="574"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100</w:t>
            </w:r>
          </w:p>
        </w:tc>
        <w:tc>
          <w:tcPr>
            <w:tcW w:w="485" w:type="dxa"/>
            <w:tcBorders>
              <w:top w:val="nil"/>
              <w:left w:val="nil"/>
              <w:bottom w:val="single" w:sz="4" w:space="0" w:color="auto"/>
              <w:right w:val="nil"/>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150</w:t>
            </w:r>
          </w:p>
        </w:tc>
        <w:tc>
          <w:tcPr>
            <w:tcW w:w="1073" w:type="dxa"/>
            <w:tcBorders>
              <w:top w:val="nil"/>
              <w:left w:val="single" w:sz="8" w:space="0" w:color="auto"/>
              <w:bottom w:val="single" w:sz="4" w:space="0" w:color="auto"/>
              <w:right w:val="single" w:sz="8" w:space="0" w:color="auto"/>
            </w:tcBorders>
            <w:shd w:val="clear" w:color="auto" w:fill="auto"/>
            <w:noWrap/>
            <w:vAlign w:val="center"/>
            <w:hideMark/>
          </w:tcPr>
          <w:p w:rsidR="004242FC" w:rsidRPr="004242FC" w:rsidRDefault="004242FC" w:rsidP="00425391">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1300</w:t>
            </w:r>
          </w:p>
        </w:tc>
      </w:tr>
      <w:tr w:rsidR="004242FC" w:rsidRPr="004242FC" w:rsidTr="00425391">
        <w:trPr>
          <w:trHeight w:val="679"/>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BALASTROS</w:t>
            </w:r>
          </w:p>
        </w:tc>
        <w:tc>
          <w:tcPr>
            <w:tcW w:w="552"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540"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96"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574"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585"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541"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18"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96"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541"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563"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574" w:type="dxa"/>
            <w:tcBorders>
              <w:top w:val="nil"/>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485" w:type="dxa"/>
            <w:tcBorders>
              <w:top w:val="nil"/>
              <w:left w:val="nil"/>
              <w:bottom w:val="single" w:sz="4" w:space="0" w:color="auto"/>
              <w:right w:val="nil"/>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1073" w:type="dxa"/>
            <w:tcBorders>
              <w:top w:val="nil"/>
              <w:left w:val="single" w:sz="8" w:space="0" w:color="auto"/>
              <w:bottom w:val="single" w:sz="4" w:space="0" w:color="auto"/>
              <w:right w:val="single" w:sz="8" w:space="0" w:color="auto"/>
            </w:tcBorders>
            <w:shd w:val="clear" w:color="auto" w:fill="auto"/>
            <w:noWrap/>
            <w:vAlign w:val="center"/>
            <w:hideMark/>
          </w:tcPr>
          <w:p w:rsidR="004242FC" w:rsidRPr="004242FC" w:rsidRDefault="004242FC" w:rsidP="00425391">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1800</w:t>
            </w:r>
          </w:p>
        </w:tc>
      </w:tr>
      <w:tr w:rsidR="004242FC" w:rsidRPr="004242FC" w:rsidTr="00425391">
        <w:trPr>
          <w:trHeight w:val="708"/>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FOCOS INSTALADOS</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300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300</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200</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300</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4242FC" w:rsidRPr="004242FC" w:rsidRDefault="004242FC" w:rsidP="004242FC">
            <w:pPr>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500</w:t>
            </w:r>
          </w:p>
        </w:tc>
        <w:tc>
          <w:tcPr>
            <w:tcW w:w="485" w:type="dxa"/>
            <w:tcBorders>
              <w:top w:val="single" w:sz="4" w:space="0" w:color="auto"/>
              <w:left w:val="nil"/>
              <w:bottom w:val="single" w:sz="4" w:space="0" w:color="auto"/>
              <w:right w:val="nil"/>
            </w:tcBorders>
            <w:shd w:val="clear" w:color="auto" w:fill="auto"/>
            <w:noWrap/>
            <w:vAlign w:val="bottom"/>
            <w:hideMark/>
          </w:tcPr>
          <w:p w:rsidR="004242FC" w:rsidRPr="004242FC" w:rsidRDefault="004242FC" w:rsidP="004242FC">
            <w:pPr>
              <w:jc w:val="right"/>
              <w:rPr>
                <w:rFonts w:ascii="Arial" w:eastAsia="Times New Roman" w:hAnsi="Arial" w:cs="Arial"/>
                <w:color w:val="000000"/>
                <w:sz w:val="20"/>
                <w:szCs w:val="20"/>
                <w:lang w:eastAsia="es-MX"/>
              </w:rPr>
            </w:pPr>
            <w:r w:rsidRPr="004242FC">
              <w:rPr>
                <w:rFonts w:ascii="Arial" w:eastAsia="Times New Roman" w:hAnsi="Arial" w:cs="Arial"/>
                <w:color w:val="000000"/>
                <w:sz w:val="20"/>
                <w:szCs w:val="20"/>
                <w:lang w:eastAsia="es-MX"/>
              </w:rPr>
              <w:t>500</w:t>
            </w:r>
          </w:p>
        </w:tc>
        <w:tc>
          <w:tcPr>
            <w:tcW w:w="107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42FC" w:rsidRPr="004242FC" w:rsidRDefault="004242FC" w:rsidP="00425391">
            <w:pPr>
              <w:jc w:val="center"/>
              <w:rPr>
                <w:rFonts w:ascii="Arial" w:eastAsia="Times New Roman" w:hAnsi="Arial" w:cs="Arial"/>
                <w:b/>
                <w:bCs/>
                <w:color w:val="000000"/>
                <w:sz w:val="20"/>
                <w:szCs w:val="20"/>
                <w:lang w:eastAsia="es-MX"/>
              </w:rPr>
            </w:pPr>
            <w:r w:rsidRPr="004242FC">
              <w:rPr>
                <w:rFonts w:ascii="Arial" w:eastAsia="Times New Roman" w:hAnsi="Arial" w:cs="Arial"/>
                <w:b/>
                <w:bCs/>
                <w:color w:val="000000"/>
                <w:sz w:val="20"/>
                <w:szCs w:val="20"/>
                <w:lang w:eastAsia="es-MX"/>
              </w:rPr>
              <w:t>2500</w:t>
            </w:r>
          </w:p>
        </w:tc>
      </w:tr>
    </w:tbl>
    <w:p w:rsidR="004242FC" w:rsidRDefault="00425391" w:rsidP="004242FC">
      <w:pPr>
        <w:rPr>
          <w:rFonts w:ascii="Arial" w:hAnsi="Arial" w:cs="Arial"/>
          <w:b/>
        </w:rPr>
      </w:pPr>
      <w:r w:rsidRPr="004242FC">
        <w:rPr>
          <w:noProof/>
          <w:sz w:val="20"/>
          <w:szCs w:val="20"/>
        </w:rPr>
        <w:drawing>
          <wp:anchor distT="0" distB="0" distL="114300" distR="114300" simplePos="0" relativeHeight="251664384" behindDoc="1" locked="0" layoutInCell="1" allowOverlap="1" wp14:anchorId="65AFA8FE" wp14:editId="1EF2F5F0">
            <wp:simplePos x="0" y="0"/>
            <wp:positionH relativeFrom="page">
              <wp:align>right</wp:align>
            </wp:positionH>
            <wp:positionV relativeFrom="paragraph">
              <wp:posOffset>-2350770</wp:posOffset>
            </wp:positionV>
            <wp:extent cx="7765415" cy="9086850"/>
            <wp:effectExtent l="0" t="0" r="698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 gve-01.jpg"/>
                    <pic:cNvPicPr/>
                  </pic:nvPicPr>
                  <pic:blipFill rotWithShape="1">
                    <a:blip r:embed="rId8" cstate="print">
                      <a:extLst>
                        <a:ext uri="{28A0092B-C50C-407E-A947-70E740481C1C}">
                          <a14:useLocalDpi xmlns:a14="http://schemas.microsoft.com/office/drawing/2010/main" val="0"/>
                        </a:ext>
                      </a:extLst>
                    </a:blip>
                    <a:srcRect t="14827"/>
                    <a:stretch/>
                  </pic:blipFill>
                  <pic:spPr bwMode="auto">
                    <a:xfrm>
                      <a:off x="0" y="0"/>
                      <a:ext cx="7765415" cy="908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42FC" w:rsidRDefault="004242FC"/>
    <w:sectPr w:rsidR="004242F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AE" w:rsidRDefault="00842AAE" w:rsidP="004242FC">
      <w:r>
        <w:separator/>
      </w:r>
    </w:p>
  </w:endnote>
  <w:endnote w:type="continuationSeparator" w:id="0">
    <w:p w:rsidR="00842AAE" w:rsidRDefault="00842AAE" w:rsidP="0042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AE" w:rsidRDefault="00842AAE" w:rsidP="004242FC">
      <w:r>
        <w:separator/>
      </w:r>
    </w:p>
  </w:footnote>
  <w:footnote w:type="continuationSeparator" w:id="0">
    <w:p w:rsidR="00842AAE" w:rsidRDefault="00842AAE" w:rsidP="00424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FC" w:rsidRDefault="004242FC">
    <w:pPr>
      <w:pStyle w:val="Encabezado"/>
    </w:pPr>
    <w:r>
      <w:rPr>
        <w:noProof/>
        <w:lang w:eastAsia="es-MX"/>
      </w:rPr>
      <w:drawing>
        <wp:anchor distT="0" distB="0" distL="114300" distR="114300" simplePos="0" relativeHeight="251658240" behindDoc="1" locked="0" layoutInCell="1" allowOverlap="1">
          <wp:simplePos x="0" y="0"/>
          <wp:positionH relativeFrom="margin">
            <wp:posOffset>1005840</wp:posOffset>
          </wp:positionH>
          <wp:positionV relativeFrom="paragraph">
            <wp:posOffset>-259081</wp:posOffset>
          </wp:positionV>
          <wp:extent cx="3589020" cy="657225"/>
          <wp:effectExtent l="0" t="0" r="0" b="9525"/>
          <wp:wrapNone/>
          <wp:docPr id="4" name="Imagen 4" descr="Resultado de imagen para por el rescate de guasave logo png"/>
          <wp:cNvGraphicFramePr/>
          <a:graphic xmlns:a="http://schemas.openxmlformats.org/drawingml/2006/main">
            <a:graphicData uri="http://schemas.openxmlformats.org/drawingml/2006/picture">
              <pic:pic xmlns:pic="http://schemas.openxmlformats.org/drawingml/2006/picture">
                <pic:nvPicPr>
                  <pic:cNvPr id="3" name="Imagen 3" descr="Resultado de imagen para por el rescate de guasave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902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B697A"/>
    <w:multiLevelType w:val="hybridMultilevel"/>
    <w:tmpl w:val="78364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C9124FA"/>
    <w:multiLevelType w:val="hybridMultilevel"/>
    <w:tmpl w:val="64381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FC"/>
    <w:rsid w:val="004242FC"/>
    <w:rsid w:val="00425391"/>
    <w:rsid w:val="006E3C2D"/>
    <w:rsid w:val="00720459"/>
    <w:rsid w:val="00842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C5818C-FB61-46A7-89F1-5722E1FB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F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4242FC"/>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s-MX"/>
    </w:rPr>
  </w:style>
  <w:style w:type="character" w:customStyle="1" w:styleId="Ninguno">
    <w:name w:val="Ninguno"/>
    <w:rsid w:val="004242FC"/>
  </w:style>
  <w:style w:type="table" w:styleId="Tablaconcuadrcula">
    <w:name w:val="Table Grid"/>
    <w:basedOn w:val="Tablanormal"/>
    <w:uiPriority w:val="39"/>
    <w:rsid w:val="004242F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42FC"/>
    <w:pPr>
      <w:tabs>
        <w:tab w:val="center" w:pos="4419"/>
        <w:tab w:val="right" w:pos="8838"/>
      </w:tabs>
    </w:pPr>
  </w:style>
  <w:style w:type="character" w:customStyle="1" w:styleId="EncabezadoCar">
    <w:name w:val="Encabezado Car"/>
    <w:basedOn w:val="Fuentedeprrafopredeter"/>
    <w:link w:val="Encabezado"/>
    <w:uiPriority w:val="99"/>
    <w:rsid w:val="004242FC"/>
    <w:rPr>
      <w:sz w:val="24"/>
      <w:szCs w:val="24"/>
    </w:rPr>
  </w:style>
  <w:style w:type="paragraph" w:styleId="Piedepgina">
    <w:name w:val="footer"/>
    <w:basedOn w:val="Normal"/>
    <w:link w:val="PiedepginaCar"/>
    <w:uiPriority w:val="99"/>
    <w:unhideWhenUsed/>
    <w:rsid w:val="004242FC"/>
    <w:pPr>
      <w:tabs>
        <w:tab w:val="center" w:pos="4419"/>
        <w:tab w:val="right" w:pos="8838"/>
      </w:tabs>
    </w:pPr>
  </w:style>
  <w:style w:type="character" w:customStyle="1" w:styleId="PiedepginaCar">
    <w:name w:val="Pie de página Car"/>
    <w:basedOn w:val="Fuentedeprrafopredeter"/>
    <w:link w:val="Piedepgina"/>
    <w:uiPriority w:val="99"/>
    <w:rsid w:val="004242FC"/>
    <w:rPr>
      <w:sz w:val="24"/>
      <w:szCs w:val="24"/>
    </w:rPr>
  </w:style>
  <w:style w:type="paragraph" w:styleId="Textodeglobo">
    <w:name w:val="Balloon Text"/>
    <w:basedOn w:val="Normal"/>
    <w:link w:val="TextodegloboCar"/>
    <w:uiPriority w:val="99"/>
    <w:semiHidden/>
    <w:unhideWhenUsed/>
    <w:rsid w:val="004253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5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1106">
      <w:bodyDiv w:val="1"/>
      <w:marLeft w:val="0"/>
      <w:marRight w:val="0"/>
      <w:marTop w:val="0"/>
      <w:marBottom w:val="0"/>
      <w:divBdr>
        <w:top w:val="none" w:sz="0" w:space="0" w:color="auto"/>
        <w:left w:val="none" w:sz="0" w:space="0" w:color="auto"/>
        <w:bottom w:val="none" w:sz="0" w:space="0" w:color="auto"/>
        <w:right w:val="none" w:sz="0" w:space="0" w:color="auto"/>
      </w:divBdr>
    </w:div>
    <w:div w:id="16211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BD50E-C255-4A4D-9327-CCA4E3E8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539</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2020-06-25T16:25:00Z</cp:lastPrinted>
  <dcterms:created xsi:type="dcterms:W3CDTF">2020-06-25T16:10:00Z</dcterms:created>
  <dcterms:modified xsi:type="dcterms:W3CDTF">2020-06-25T16:26:00Z</dcterms:modified>
</cp:coreProperties>
</file>